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AEA" w:rsidRDefault="00F06DA9" w:rsidP="00F06DA9">
      <w:pPr>
        <w:jc w:val="center"/>
        <w:rPr>
          <w:rFonts w:ascii="Times New Roman" w:hAnsi="Times New Roman" w:cs="Times New Roman"/>
          <w:b/>
          <w:sz w:val="44"/>
        </w:rPr>
      </w:pPr>
      <w:r w:rsidRPr="00F06DA9">
        <w:rPr>
          <w:rFonts w:ascii="Times New Roman" w:hAnsi="Times New Roman" w:cs="Times New Roman"/>
          <w:b/>
          <w:sz w:val="44"/>
        </w:rPr>
        <w:t>County Clerk’s Budget Checklist</w:t>
      </w:r>
    </w:p>
    <w:p w:rsidR="007C1AD1" w:rsidRPr="001336CE" w:rsidRDefault="001336CE" w:rsidP="001336CE">
      <w:pPr>
        <w:rPr>
          <w:rFonts w:ascii="Times New Roman" w:hAnsi="Times New Roman" w:cs="Times New Roman"/>
          <w:b/>
          <w:sz w:val="28"/>
          <w:u w:val="single"/>
        </w:rPr>
      </w:pPr>
      <w:r w:rsidRPr="001336CE">
        <w:rPr>
          <w:rFonts w:ascii="Times New Roman" w:hAnsi="Times New Roman" w:cs="Times New Roman"/>
          <w:b/>
          <w:sz w:val="28"/>
          <w:u w:val="single"/>
        </w:rPr>
        <w:t>Receiving the Budget</w:t>
      </w:r>
    </w:p>
    <w:p w:rsidR="001336CE" w:rsidRDefault="001336CE" w:rsidP="00A708A2">
      <w:pPr>
        <w:pStyle w:val="ListParagraph"/>
        <w:numPr>
          <w:ilvl w:val="0"/>
          <w:numId w:val="8"/>
        </w:numPr>
        <w:rPr>
          <w:rFonts w:ascii="Times New Roman" w:hAnsi="Times New Roman" w:cs="Times New Roman"/>
          <w:sz w:val="28"/>
        </w:rPr>
      </w:pPr>
      <w:r>
        <w:rPr>
          <w:rFonts w:ascii="Times New Roman" w:hAnsi="Times New Roman" w:cs="Times New Roman"/>
          <w:sz w:val="28"/>
        </w:rPr>
        <w:t xml:space="preserve">All budgets are due to the County Clerk by </w:t>
      </w:r>
      <w:r w:rsidRPr="00C13D61">
        <w:rPr>
          <w:rFonts w:ascii="Times New Roman" w:hAnsi="Times New Roman" w:cs="Times New Roman"/>
          <w:b/>
          <w:sz w:val="28"/>
        </w:rPr>
        <w:t>August 25</w:t>
      </w:r>
      <w:r w:rsidRPr="00C13D61">
        <w:rPr>
          <w:rFonts w:ascii="Times New Roman" w:hAnsi="Times New Roman" w:cs="Times New Roman"/>
          <w:b/>
          <w:sz w:val="28"/>
          <w:vertAlign w:val="superscript"/>
        </w:rPr>
        <w:t>th</w:t>
      </w:r>
      <w:r>
        <w:rPr>
          <w:rFonts w:ascii="Times New Roman" w:hAnsi="Times New Roman" w:cs="Times New Roman"/>
          <w:sz w:val="28"/>
        </w:rPr>
        <w:t xml:space="preserve">. </w:t>
      </w:r>
      <w:r w:rsidR="00894E27">
        <w:rPr>
          <w:rFonts w:ascii="Times New Roman" w:hAnsi="Times New Roman" w:cs="Times New Roman"/>
          <w:sz w:val="28"/>
        </w:rPr>
        <w:t xml:space="preserve">Taxing Subdivisions following procedure to exceed Revenue Neutral Rate will submit budgets to County Clerk by </w:t>
      </w:r>
      <w:r w:rsidR="00894E27">
        <w:rPr>
          <w:rFonts w:ascii="Times New Roman" w:hAnsi="Times New Roman" w:cs="Times New Roman"/>
          <w:b/>
          <w:sz w:val="28"/>
        </w:rPr>
        <w:t>October 1</w:t>
      </w:r>
      <w:r w:rsidR="00894E27" w:rsidRPr="00894E27">
        <w:rPr>
          <w:rFonts w:ascii="Times New Roman" w:hAnsi="Times New Roman" w:cs="Times New Roman"/>
          <w:b/>
          <w:sz w:val="28"/>
          <w:vertAlign w:val="superscript"/>
        </w:rPr>
        <w:t>st</w:t>
      </w:r>
      <w:r w:rsidR="00894E27">
        <w:rPr>
          <w:rFonts w:ascii="Times New Roman" w:hAnsi="Times New Roman" w:cs="Times New Roman"/>
          <w:b/>
          <w:sz w:val="28"/>
        </w:rPr>
        <w:t xml:space="preserve"> </w:t>
      </w:r>
      <w:r w:rsidR="00894E27">
        <w:rPr>
          <w:rFonts w:ascii="Times New Roman" w:hAnsi="Times New Roman" w:cs="Times New Roman"/>
          <w:sz w:val="28"/>
        </w:rPr>
        <w:t xml:space="preserve">(See 2021 </w:t>
      </w:r>
      <w:hyperlink r:id="rId11" w:history="1">
        <w:r w:rsidR="00894E27" w:rsidRPr="00894E27">
          <w:rPr>
            <w:rStyle w:val="Hyperlink"/>
            <w:rFonts w:ascii="Times New Roman" w:hAnsi="Times New Roman" w:cs="Times New Roman"/>
            <w:sz w:val="28"/>
          </w:rPr>
          <w:t>Kansas Senate Bill 13</w:t>
        </w:r>
      </w:hyperlink>
      <w:r w:rsidR="00894E27">
        <w:rPr>
          <w:rFonts w:ascii="Times New Roman" w:hAnsi="Times New Roman" w:cs="Times New Roman"/>
          <w:sz w:val="28"/>
        </w:rPr>
        <w:t xml:space="preserve"> and </w:t>
      </w:r>
      <w:hyperlink r:id="rId12" w:history="1">
        <w:r w:rsidR="00894E27" w:rsidRPr="00894E27">
          <w:rPr>
            <w:rStyle w:val="Hyperlink"/>
            <w:rFonts w:ascii="Times New Roman" w:hAnsi="Times New Roman" w:cs="Times New Roman"/>
            <w:sz w:val="28"/>
          </w:rPr>
          <w:t>Senate Sub for HB 2104</w:t>
        </w:r>
      </w:hyperlink>
      <w:r w:rsidR="00894E27">
        <w:rPr>
          <w:rFonts w:ascii="Times New Roman" w:hAnsi="Times New Roman" w:cs="Times New Roman"/>
          <w:sz w:val="28"/>
        </w:rPr>
        <w:t xml:space="preserve">). </w:t>
      </w:r>
    </w:p>
    <w:p w:rsidR="001336CE" w:rsidRDefault="001336CE" w:rsidP="00A708A2">
      <w:pPr>
        <w:pStyle w:val="ListParagraph"/>
        <w:numPr>
          <w:ilvl w:val="0"/>
          <w:numId w:val="8"/>
        </w:numPr>
        <w:rPr>
          <w:rFonts w:ascii="Times New Roman" w:hAnsi="Times New Roman" w:cs="Times New Roman"/>
          <w:sz w:val="28"/>
        </w:rPr>
      </w:pPr>
      <w:r>
        <w:rPr>
          <w:rFonts w:ascii="Times New Roman" w:hAnsi="Times New Roman" w:cs="Times New Roman"/>
          <w:sz w:val="28"/>
        </w:rPr>
        <w:t xml:space="preserve">Budgets, in their entirety, are required to be submitted to the County Clerk </w:t>
      </w:r>
      <w:r>
        <w:rPr>
          <w:rFonts w:ascii="Times New Roman" w:hAnsi="Times New Roman" w:cs="Times New Roman"/>
          <w:b/>
          <w:sz w:val="28"/>
        </w:rPr>
        <w:t>electronically</w:t>
      </w:r>
      <w:r>
        <w:rPr>
          <w:rFonts w:ascii="Times New Roman" w:hAnsi="Times New Roman" w:cs="Times New Roman"/>
          <w:sz w:val="28"/>
        </w:rPr>
        <w:t xml:space="preserve"> (KSA 79-2930)</w:t>
      </w:r>
    </w:p>
    <w:p w:rsidR="001336CE" w:rsidRDefault="001336CE" w:rsidP="001336CE">
      <w:pPr>
        <w:rPr>
          <w:rFonts w:ascii="Times New Roman" w:hAnsi="Times New Roman" w:cs="Times New Roman"/>
          <w:b/>
          <w:sz w:val="28"/>
          <w:u w:val="single"/>
        </w:rPr>
      </w:pPr>
      <w:r>
        <w:rPr>
          <w:rFonts w:ascii="Times New Roman" w:hAnsi="Times New Roman" w:cs="Times New Roman"/>
          <w:b/>
          <w:sz w:val="28"/>
          <w:u w:val="single"/>
        </w:rPr>
        <w:t>Reviewing the Budget</w:t>
      </w:r>
    </w:p>
    <w:p w:rsidR="001336CE" w:rsidRDefault="001336CE" w:rsidP="00A708A2">
      <w:pPr>
        <w:pStyle w:val="ListParagraph"/>
        <w:numPr>
          <w:ilvl w:val="0"/>
          <w:numId w:val="9"/>
        </w:numPr>
        <w:rPr>
          <w:rFonts w:ascii="Times New Roman" w:hAnsi="Times New Roman" w:cs="Times New Roman"/>
          <w:sz w:val="28"/>
        </w:rPr>
      </w:pPr>
      <w:r>
        <w:rPr>
          <w:rFonts w:ascii="Times New Roman" w:hAnsi="Times New Roman" w:cs="Times New Roman"/>
          <w:sz w:val="28"/>
        </w:rPr>
        <w:t xml:space="preserve">Verify municipality has provide </w:t>
      </w:r>
      <w:r>
        <w:rPr>
          <w:rFonts w:ascii="Times New Roman" w:hAnsi="Times New Roman" w:cs="Times New Roman"/>
          <w:b/>
          <w:sz w:val="28"/>
        </w:rPr>
        <w:t xml:space="preserve">all </w:t>
      </w:r>
      <w:r>
        <w:rPr>
          <w:rFonts w:ascii="Times New Roman" w:hAnsi="Times New Roman" w:cs="Times New Roman"/>
          <w:sz w:val="28"/>
        </w:rPr>
        <w:t>required documents for budget submission</w:t>
      </w:r>
    </w:p>
    <w:p w:rsidR="001336CE" w:rsidRDefault="001336CE" w:rsidP="00A708A2">
      <w:pPr>
        <w:pStyle w:val="ListParagraph"/>
        <w:numPr>
          <w:ilvl w:val="0"/>
          <w:numId w:val="9"/>
        </w:numPr>
        <w:rPr>
          <w:rFonts w:ascii="Times New Roman" w:hAnsi="Times New Roman" w:cs="Times New Roman"/>
          <w:sz w:val="28"/>
        </w:rPr>
      </w:pPr>
      <w:r>
        <w:rPr>
          <w:rFonts w:ascii="Times New Roman" w:hAnsi="Times New Roman" w:cs="Times New Roman"/>
          <w:sz w:val="28"/>
        </w:rPr>
        <w:t>Verify the Notice of Budget Hearing was published at least 10 days before the budget hearing was held (KSA 79-2929)</w:t>
      </w:r>
    </w:p>
    <w:p w:rsidR="001336CE" w:rsidRDefault="001336CE" w:rsidP="00A708A2">
      <w:pPr>
        <w:pStyle w:val="ListParagraph"/>
        <w:numPr>
          <w:ilvl w:val="0"/>
          <w:numId w:val="9"/>
        </w:numPr>
        <w:rPr>
          <w:rFonts w:ascii="Times New Roman" w:hAnsi="Times New Roman" w:cs="Times New Roman"/>
          <w:sz w:val="28"/>
        </w:rPr>
      </w:pPr>
      <w:r>
        <w:rPr>
          <w:rFonts w:ascii="Times New Roman" w:hAnsi="Times New Roman" w:cs="Times New Roman"/>
          <w:sz w:val="28"/>
        </w:rPr>
        <w:t>Verify the expenditure and ad valorem tax amounts found on the Certificate page do not exceed the corresponding expenditure and ad valorem tax amounts found on the published Notice of Budget Hearing (KSA 79-2930)</w:t>
      </w:r>
    </w:p>
    <w:p w:rsidR="00894E27" w:rsidRDefault="00894E27" w:rsidP="00A708A2">
      <w:pPr>
        <w:pStyle w:val="ListParagraph"/>
        <w:numPr>
          <w:ilvl w:val="0"/>
          <w:numId w:val="9"/>
        </w:numPr>
        <w:rPr>
          <w:rFonts w:ascii="Times New Roman" w:hAnsi="Times New Roman" w:cs="Times New Roman"/>
          <w:sz w:val="28"/>
        </w:rPr>
      </w:pPr>
      <w:r>
        <w:rPr>
          <w:rFonts w:ascii="Times New Roman" w:hAnsi="Times New Roman" w:cs="Times New Roman"/>
          <w:sz w:val="28"/>
        </w:rPr>
        <w:t xml:space="preserve">Verify Revenue Neutral Rate Hearing was published at least 10 days before hearing was held (2021 Kansas Senate Bill 13). </w:t>
      </w:r>
    </w:p>
    <w:p w:rsidR="001336CE" w:rsidRDefault="001336CE" w:rsidP="001336CE">
      <w:pPr>
        <w:rPr>
          <w:rFonts w:ascii="Times New Roman" w:hAnsi="Times New Roman" w:cs="Times New Roman"/>
          <w:b/>
          <w:sz w:val="28"/>
          <w:u w:val="single"/>
        </w:rPr>
      </w:pPr>
      <w:r>
        <w:rPr>
          <w:rFonts w:ascii="Times New Roman" w:hAnsi="Times New Roman" w:cs="Times New Roman"/>
          <w:b/>
          <w:sz w:val="28"/>
          <w:u w:val="single"/>
        </w:rPr>
        <w:t>Setting the Levy</w:t>
      </w:r>
    </w:p>
    <w:p w:rsidR="001336CE" w:rsidRDefault="001336CE" w:rsidP="00A708A2">
      <w:pPr>
        <w:pStyle w:val="ListParagraph"/>
        <w:numPr>
          <w:ilvl w:val="0"/>
          <w:numId w:val="10"/>
        </w:numPr>
        <w:rPr>
          <w:rFonts w:ascii="Times New Roman" w:hAnsi="Times New Roman" w:cs="Times New Roman"/>
          <w:sz w:val="28"/>
        </w:rPr>
      </w:pPr>
      <w:r>
        <w:rPr>
          <w:rFonts w:ascii="Times New Roman" w:hAnsi="Times New Roman" w:cs="Times New Roman"/>
          <w:sz w:val="28"/>
        </w:rPr>
        <w:t>Reduce ad valorem taxes as necessary (KSA 79-2930)</w:t>
      </w:r>
    </w:p>
    <w:p w:rsidR="00894E27" w:rsidRPr="0006117B" w:rsidRDefault="00894E27" w:rsidP="00A708A2">
      <w:pPr>
        <w:pStyle w:val="ListParagraph"/>
        <w:numPr>
          <w:ilvl w:val="0"/>
          <w:numId w:val="10"/>
        </w:numPr>
        <w:rPr>
          <w:rFonts w:ascii="Times New Roman" w:hAnsi="Times New Roman" w:cs="Times New Roman"/>
          <w:b/>
          <w:sz w:val="28"/>
        </w:rPr>
      </w:pPr>
      <w:r w:rsidRPr="0006117B">
        <w:rPr>
          <w:rFonts w:ascii="Times New Roman" w:hAnsi="Times New Roman" w:cs="Times New Roman"/>
          <w:b/>
          <w:sz w:val="28"/>
        </w:rPr>
        <w:t>Verify subdivision has not levied more than the Revenue Neutral Rate (if RNR h</w:t>
      </w:r>
      <w:r w:rsidR="00676BE3" w:rsidRPr="0006117B">
        <w:rPr>
          <w:rFonts w:ascii="Times New Roman" w:hAnsi="Times New Roman" w:cs="Times New Roman"/>
          <w:b/>
          <w:sz w:val="28"/>
        </w:rPr>
        <w:t>ear</w:t>
      </w:r>
      <w:r w:rsidR="0006117B" w:rsidRPr="0006117B">
        <w:rPr>
          <w:rFonts w:ascii="Times New Roman" w:hAnsi="Times New Roman" w:cs="Times New Roman"/>
          <w:b/>
          <w:sz w:val="28"/>
        </w:rPr>
        <w:t>ing was not held in accordance with 2021 Kansas Senate Bill 13).</w:t>
      </w:r>
    </w:p>
    <w:p w:rsidR="001336CE" w:rsidRDefault="001336CE" w:rsidP="00A708A2">
      <w:pPr>
        <w:pStyle w:val="ListParagraph"/>
        <w:numPr>
          <w:ilvl w:val="0"/>
          <w:numId w:val="10"/>
        </w:numPr>
        <w:rPr>
          <w:rFonts w:ascii="Times New Roman" w:hAnsi="Times New Roman" w:cs="Times New Roman"/>
          <w:sz w:val="28"/>
        </w:rPr>
      </w:pPr>
      <w:r>
        <w:rPr>
          <w:rFonts w:ascii="Times New Roman" w:hAnsi="Times New Roman" w:cs="Times New Roman"/>
          <w:sz w:val="28"/>
        </w:rPr>
        <w:t>Notify municipality of any reductions (KSA 79-1965)</w:t>
      </w:r>
    </w:p>
    <w:p w:rsidR="001336CE" w:rsidRDefault="00A708A2" w:rsidP="00A708A2">
      <w:pPr>
        <w:pStyle w:val="ListParagraph"/>
        <w:numPr>
          <w:ilvl w:val="0"/>
          <w:numId w:val="10"/>
        </w:numPr>
        <w:rPr>
          <w:rFonts w:ascii="Times New Roman" w:hAnsi="Times New Roman" w:cs="Times New Roman"/>
          <w:sz w:val="28"/>
        </w:rPr>
      </w:pPr>
      <w:r>
        <w:rPr>
          <w:rFonts w:ascii="Times New Roman" w:hAnsi="Times New Roman" w:cs="Times New Roman"/>
          <w:sz w:val="28"/>
        </w:rPr>
        <w:t>Indicate the final assessed valuation and levy rates on the Certificate page (KSA 79-2930)</w:t>
      </w:r>
    </w:p>
    <w:p w:rsidR="00A708A2" w:rsidRDefault="00A708A2" w:rsidP="00A708A2">
      <w:pPr>
        <w:pStyle w:val="ListParagraph"/>
        <w:numPr>
          <w:ilvl w:val="0"/>
          <w:numId w:val="10"/>
        </w:numPr>
        <w:rPr>
          <w:rFonts w:ascii="Times New Roman" w:hAnsi="Times New Roman" w:cs="Times New Roman"/>
          <w:sz w:val="28"/>
        </w:rPr>
      </w:pPr>
      <w:r>
        <w:rPr>
          <w:rFonts w:ascii="Times New Roman" w:hAnsi="Times New Roman" w:cs="Times New Roman"/>
          <w:sz w:val="28"/>
        </w:rPr>
        <w:t>Provide levies to the county treasure</w:t>
      </w:r>
      <w:r w:rsidR="00894E27">
        <w:rPr>
          <w:rFonts w:ascii="Times New Roman" w:hAnsi="Times New Roman" w:cs="Times New Roman"/>
          <w:sz w:val="28"/>
        </w:rPr>
        <w:t>r</w:t>
      </w:r>
      <w:r>
        <w:rPr>
          <w:rFonts w:ascii="Times New Roman" w:hAnsi="Times New Roman" w:cs="Times New Roman"/>
          <w:sz w:val="28"/>
        </w:rPr>
        <w:t xml:space="preserve"> on or before November 1</w:t>
      </w:r>
      <w:r w:rsidRPr="00A708A2">
        <w:rPr>
          <w:rFonts w:ascii="Times New Roman" w:hAnsi="Times New Roman" w:cs="Times New Roman"/>
          <w:sz w:val="28"/>
          <w:vertAlign w:val="superscript"/>
        </w:rPr>
        <w:t>st</w:t>
      </w:r>
      <w:r>
        <w:rPr>
          <w:rFonts w:ascii="Times New Roman" w:hAnsi="Times New Roman" w:cs="Times New Roman"/>
          <w:sz w:val="28"/>
        </w:rPr>
        <w:t xml:space="preserve"> (KSA 79-1803)</w:t>
      </w:r>
    </w:p>
    <w:p w:rsidR="00A708A2" w:rsidRDefault="00A708A2" w:rsidP="00A708A2">
      <w:pPr>
        <w:pStyle w:val="ListParagraph"/>
        <w:numPr>
          <w:ilvl w:val="0"/>
          <w:numId w:val="10"/>
        </w:numPr>
        <w:rPr>
          <w:rFonts w:ascii="Times New Roman" w:hAnsi="Times New Roman" w:cs="Times New Roman"/>
          <w:sz w:val="28"/>
        </w:rPr>
      </w:pPr>
      <w:r>
        <w:rPr>
          <w:rFonts w:ascii="Times New Roman" w:hAnsi="Times New Roman" w:cs="Times New Roman"/>
          <w:sz w:val="28"/>
        </w:rPr>
        <w:t xml:space="preserve">Submit all budgets to Municipal Services </w:t>
      </w:r>
      <w:r w:rsidRPr="0006117B">
        <w:rPr>
          <w:rFonts w:ascii="Times New Roman" w:hAnsi="Times New Roman" w:cs="Times New Roman"/>
          <w:sz w:val="28"/>
        </w:rPr>
        <w:t>electronically</w:t>
      </w:r>
      <w:r>
        <w:rPr>
          <w:rFonts w:ascii="Times New Roman" w:hAnsi="Times New Roman" w:cs="Times New Roman"/>
          <w:sz w:val="28"/>
        </w:rPr>
        <w:t xml:space="preserve">, by </w:t>
      </w:r>
      <w:r w:rsidRPr="0006117B">
        <w:rPr>
          <w:rFonts w:ascii="Times New Roman" w:hAnsi="Times New Roman" w:cs="Times New Roman"/>
          <w:b/>
          <w:sz w:val="28"/>
        </w:rPr>
        <w:t>December 1</w:t>
      </w:r>
      <w:r w:rsidRPr="0006117B">
        <w:rPr>
          <w:rFonts w:ascii="Times New Roman" w:hAnsi="Times New Roman" w:cs="Times New Roman"/>
          <w:b/>
          <w:sz w:val="28"/>
          <w:vertAlign w:val="superscript"/>
        </w:rPr>
        <w:t>st</w:t>
      </w:r>
      <w:r w:rsidRPr="0006117B">
        <w:rPr>
          <w:rFonts w:ascii="Times New Roman" w:hAnsi="Times New Roman" w:cs="Times New Roman"/>
          <w:b/>
          <w:sz w:val="28"/>
        </w:rPr>
        <w:t>.</w:t>
      </w:r>
      <w:r>
        <w:rPr>
          <w:rFonts w:ascii="Times New Roman" w:hAnsi="Times New Roman" w:cs="Times New Roman"/>
          <w:sz w:val="28"/>
        </w:rPr>
        <w:t xml:space="preserve"> </w:t>
      </w:r>
    </w:p>
    <w:p w:rsidR="00894E27" w:rsidRPr="001336CE" w:rsidRDefault="00894E27" w:rsidP="00894E27">
      <w:pPr>
        <w:pStyle w:val="ListParagraph"/>
        <w:numPr>
          <w:ilvl w:val="1"/>
          <w:numId w:val="10"/>
        </w:numPr>
        <w:rPr>
          <w:rFonts w:ascii="Times New Roman" w:hAnsi="Times New Roman" w:cs="Times New Roman"/>
          <w:sz w:val="28"/>
        </w:rPr>
      </w:pPr>
      <w:r>
        <w:rPr>
          <w:rFonts w:ascii="Times New Roman" w:hAnsi="Times New Roman" w:cs="Times New Roman"/>
          <w:sz w:val="28"/>
        </w:rPr>
        <w:t>New for 2022 budget submission: budgets will be submitted via portal on Municipal Services website.  More information to come!</w:t>
      </w:r>
    </w:p>
    <w:p w:rsidR="007C1AD1" w:rsidRDefault="007C1AD1" w:rsidP="00F06DA9">
      <w:pPr>
        <w:jc w:val="center"/>
        <w:rPr>
          <w:rFonts w:ascii="Times New Roman" w:hAnsi="Times New Roman" w:cs="Times New Roman"/>
          <w:b/>
          <w:sz w:val="44"/>
        </w:rPr>
      </w:pPr>
    </w:p>
    <w:p w:rsidR="007C1AD1" w:rsidRDefault="007C1AD1" w:rsidP="00F06DA9">
      <w:pPr>
        <w:jc w:val="center"/>
        <w:rPr>
          <w:rFonts w:ascii="Times New Roman" w:hAnsi="Times New Roman" w:cs="Times New Roman"/>
          <w:b/>
          <w:sz w:val="44"/>
        </w:rPr>
      </w:pPr>
    </w:p>
    <w:p w:rsidR="00A708A2" w:rsidRDefault="00A708A2" w:rsidP="00F06DA9">
      <w:pPr>
        <w:jc w:val="center"/>
        <w:rPr>
          <w:rFonts w:ascii="Times New Roman" w:hAnsi="Times New Roman" w:cs="Times New Roman"/>
          <w:b/>
          <w:sz w:val="44"/>
        </w:rPr>
      </w:pPr>
    </w:p>
    <w:p w:rsidR="007C1AD1" w:rsidRDefault="007C1AD1" w:rsidP="007C1AD1">
      <w:pPr>
        <w:jc w:val="center"/>
        <w:rPr>
          <w:rFonts w:ascii="Times New Roman" w:hAnsi="Times New Roman" w:cs="Times New Roman"/>
          <w:b/>
          <w:sz w:val="44"/>
        </w:rPr>
      </w:pPr>
      <w:r w:rsidRPr="00F06DA9">
        <w:rPr>
          <w:rFonts w:ascii="Times New Roman" w:hAnsi="Times New Roman" w:cs="Times New Roman"/>
          <w:b/>
          <w:sz w:val="44"/>
        </w:rPr>
        <w:t>County Clerk’s</w:t>
      </w:r>
      <w:r>
        <w:rPr>
          <w:rFonts w:ascii="Times New Roman" w:hAnsi="Times New Roman" w:cs="Times New Roman"/>
          <w:b/>
          <w:sz w:val="44"/>
        </w:rPr>
        <w:t xml:space="preserve"> Budget</w:t>
      </w:r>
      <w:r w:rsidRPr="00F06DA9">
        <w:rPr>
          <w:rFonts w:ascii="Times New Roman" w:hAnsi="Times New Roman" w:cs="Times New Roman"/>
          <w:b/>
          <w:sz w:val="44"/>
        </w:rPr>
        <w:t xml:space="preserve"> </w:t>
      </w:r>
      <w:r>
        <w:rPr>
          <w:rFonts w:ascii="Times New Roman" w:hAnsi="Times New Roman" w:cs="Times New Roman"/>
          <w:b/>
          <w:sz w:val="44"/>
        </w:rPr>
        <w:t>Document</w:t>
      </w:r>
      <w:r w:rsidRPr="00F06DA9">
        <w:rPr>
          <w:rFonts w:ascii="Times New Roman" w:hAnsi="Times New Roman" w:cs="Times New Roman"/>
          <w:b/>
          <w:sz w:val="44"/>
        </w:rPr>
        <w:t xml:space="preserve"> Checklist</w:t>
      </w:r>
    </w:p>
    <w:tbl>
      <w:tblPr>
        <w:tblStyle w:val="TableGrid"/>
        <w:tblW w:w="10530" w:type="dxa"/>
        <w:tblInd w:w="-185" w:type="dxa"/>
        <w:tblLook w:val="04A0" w:firstRow="1" w:lastRow="0" w:firstColumn="1" w:lastColumn="0" w:noHBand="0" w:noVBand="1"/>
      </w:tblPr>
      <w:tblGrid>
        <w:gridCol w:w="5310"/>
        <w:gridCol w:w="5220"/>
      </w:tblGrid>
      <w:tr w:rsidR="00F06DA9" w:rsidTr="007C1AD1">
        <w:tc>
          <w:tcPr>
            <w:tcW w:w="5310" w:type="dxa"/>
          </w:tcPr>
          <w:p w:rsidR="00F06DA9" w:rsidRPr="00F06DA9" w:rsidRDefault="00F06DA9" w:rsidP="00F06DA9">
            <w:pPr>
              <w:jc w:val="center"/>
              <w:rPr>
                <w:rFonts w:ascii="Times New Roman" w:hAnsi="Times New Roman" w:cs="Times New Roman"/>
                <w:b/>
                <w:sz w:val="28"/>
                <w:u w:val="single"/>
              </w:rPr>
            </w:pPr>
            <w:r w:rsidRPr="00F06DA9">
              <w:rPr>
                <w:rFonts w:ascii="Times New Roman" w:hAnsi="Times New Roman" w:cs="Times New Roman"/>
                <w:b/>
                <w:sz w:val="28"/>
                <w:u w:val="single"/>
              </w:rPr>
              <w:t>Counties and Cities</w:t>
            </w:r>
          </w:p>
          <w:p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Certificate Page (signed by governing body)</w:t>
            </w:r>
          </w:p>
          <w:p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Allocation of MV, RV, 16/20M, commercial and watercraft tax estimates</w:t>
            </w:r>
          </w:p>
          <w:p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Schedule of Transfers</w:t>
            </w:r>
          </w:p>
          <w:p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Statement of Indebtedness</w:t>
            </w:r>
          </w:p>
          <w:p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Statement of Lease Purchase</w:t>
            </w:r>
          </w:p>
          <w:p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Library Grant Page (if applicable)</w:t>
            </w:r>
          </w:p>
          <w:p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b/>
                <w:sz w:val="24"/>
              </w:rPr>
              <w:t>All</w:t>
            </w:r>
            <w:r w:rsidRPr="00F06DA9">
              <w:rPr>
                <w:rFonts w:ascii="Times New Roman" w:hAnsi="Times New Roman" w:cs="Times New Roman"/>
                <w:sz w:val="24"/>
              </w:rPr>
              <w:t xml:space="preserve"> Applicable Fund Pages</w:t>
            </w:r>
          </w:p>
          <w:p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Budget Summary</w:t>
            </w:r>
          </w:p>
          <w:p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 xml:space="preserve">Published Notice of Budget Hearing </w:t>
            </w:r>
          </w:p>
          <w:p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Proof of Publication/Affidavit (if needed)</w:t>
            </w:r>
          </w:p>
          <w:p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Neighborhood Revitalization (if applicable)</w:t>
            </w:r>
          </w:p>
          <w:p w:rsidR="00894E27"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TIF (if applicable)</w:t>
            </w:r>
          </w:p>
          <w:p w:rsidR="00F06DA9" w:rsidRPr="00894E27" w:rsidRDefault="00894E27" w:rsidP="00F06DA9">
            <w:pPr>
              <w:pStyle w:val="ListParagraph"/>
              <w:numPr>
                <w:ilvl w:val="0"/>
                <w:numId w:val="1"/>
              </w:numPr>
              <w:rPr>
                <w:rFonts w:ascii="Times New Roman" w:hAnsi="Times New Roman" w:cs="Times New Roman"/>
                <w:sz w:val="24"/>
              </w:rPr>
            </w:pPr>
            <w:r w:rsidRPr="00894E27">
              <w:rPr>
                <w:rFonts w:ascii="Times New Roman" w:hAnsi="Times New Roman" w:cs="Times New Roman"/>
                <w:sz w:val="24"/>
              </w:rPr>
              <w:t>Published Revenue Neutral Rate Hearing Notice and Resolution approved by governing body (if applicable)</w:t>
            </w:r>
            <w:r w:rsidR="00F06DA9" w:rsidRPr="00894E27">
              <w:rPr>
                <w:rFonts w:ascii="Times New Roman" w:hAnsi="Times New Roman" w:cs="Times New Roman"/>
                <w:b/>
                <w:sz w:val="24"/>
              </w:rPr>
              <w:t xml:space="preserve"> </w:t>
            </w:r>
          </w:p>
        </w:tc>
        <w:tc>
          <w:tcPr>
            <w:tcW w:w="5220" w:type="dxa"/>
          </w:tcPr>
          <w:p w:rsidR="00F06DA9" w:rsidRDefault="00F06DA9" w:rsidP="00F06DA9">
            <w:pPr>
              <w:jc w:val="center"/>
              <w:rPr>
                <w:rFonts w:ascii="Times New Roman" w:hAnsi="Times New Roman" w:cs="Times New Roman"/>
                <w:b/>
                <w:sz w:val="28"/>
                <w:u w:val="single"/>
              </w:rPr>
            </w:pPr>
            <w:r>
              <w:rPr>
                <w:rFonts w:ascii="Times New Roman" w:hAnsi="Times New Roman" w:cs="Times New Roman"/>
                <w:b/>
                <w:sz w:val="28"/>
                <w:u w:val="single"/>
              </w:rPr>
              <w:t>Townships</w:t>
            </w:r>
          </w:p>
          <w:p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Certificate Page (signed by governing body)</w:t>
            </w:r>
          </w:p>
          <w:p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Allocation of MV, RV, 16/20M, commercial and watercraft tax estimates</w:t>
            </w:r>
          </w:p>
          <w:p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Schedule of Transfers</w:t>
            </w:r>
          </w:p>
          <w:p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Statement of Indebtedness</w:t>
            </w:r>
          </w:p>
          <w:p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Statement of Lease Purchase</w:t>
            </w:r>
          </w:p>
          <w:p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Library Grant Page (if applicable)</w:t>
            </w:r>
          </w:p>
          <w:p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b/>
                <w:sz w:val="24"/>
              </w:rPr>
              <w:t>All</w:t>
            </w:r>
            <w:r w:rsidRPr="00F06DA9">
              <w:rPr>
                <w:rFonts w:ascii="Times New Roman" w:hAnsi="Times New Roman" w:cs="Times New Roman"/>
                <w:sz w:val="24"/>
              </w:rPr>
              <w:t xml:space="preserve"> Applicable Fund Pages</w:t>
            </w:r>
          </w:p>
          <w:p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Budget Summary</w:t>
            </w:r>
          </w:p>
          <w:p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 xml:space="preserve">Published Notice of Budget Hearing </w:t>
            </w:r>
          </w:p>
          <w:p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Proof of Publication/Affidavit (if needed)</w:t>
            </w:r>
          </w:p>
          <w:p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Neighborhood Revitalization (if applicable)</w:t>
            </w:r>
          </w:p>
          <w:p w:rsidR="00F06DA9" w:rsidRPr="00894E27" w:rsidRDefault="00894E27" w:rsidP="00894E27">
            <w:pPr>
              <w:pStyle w:val="ListParagraph"/>
              <w:numPr>
                <w:ilvl w:val="0"/>
                <w:numId w:val="2"/>
              </w:numPr>
              <w:rPr>
                <w:rFonts w:ascii="Times New Roman" w:hAnsi="Times New Roman" w:cs="Times New Roman"/>
                <w:sz w:val="24"/>
              </w:rPr>
            </w:pPr>
            <w:r>
              <w:rPr>
                <w:rFonts w:ascii="Times New Roman" w:hAnsi="Times New Roman" w:cs="Times New Roman"/>
                <w:sz w:val="24"/>
              </w:rPr>
              <w:t>Published Revenue Neutral Rate Hearing Notice and Resolution approved by governing body (if applicable)</w:t>
            </w:r>
          </w:p>
        </w:tc>
      </w:tr>
      <w:tr w:rsidR="007C1AD1" w:rsidTr="007C1AD1">
        <w:trPr>
          <w:trHeight w:val="5930"/>
        </w:trPr>
        <w:tc>
          <w:tcPr>
            <w:tcW w:w="5310" w:type="dxa"/>
          </w:tcPr>
          <w:p w:rsidR="007C1AD1" w:rsidRPr="00F06DA9" w:rsidRDefault="007C1AD1" w:rsidP="006825CB">
            <w:pPr>
              <w:jc w:val="center"/>
              <w:rPr>
                <w:rFonts w:ascii="Times New Roman" w:hAnsi="Times New Roman" w:cs="Times New Roman"/>
                <w:b/>
                <w:sz w:val="28"/>
                <w:u w:val="single"/>
              </w:rPr>
            </w:pPr>
            <w:r>
              <w:rPr>
                <w:rFonts w:ascii="Times New Roman" w:hAnsi="Times New Roman" w:cs="Times New Roman"/>
                <w:b/>
                <w:sz w:val="28"/>
                <w:u w:val="single"/>
              </w:rPr>
              <w:t>Recreation Commissions</w:t>
            </w:r>
          </w:p>
          <w:p w:rsidR="007C1AD1" w:rsidRPr="007C1AD1" w:rsidRDefault="007C1AD1" w:rsidP="007C1AD1">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The budget that is required by </w:t>
            </w:r>
            <w:r w:rsidRPr="007C1AD1">
              <w:rPr>
                <w:rFonts w:ascii="Times New Roman" w:hAnsi="Times New Roman" w:cs="Times New Roman"/>
                <w:i/>
                <w:sz w:val="24"/>
              </w:rPr>
              <w:t>KSA 12-1927</w:t>
            </w:r>
          </w:p>
          <w:p w:rsidR="007C1AD1" w:rsidRPr="00F06DA9" w:rsidRDefault="007C1AD1" w:rsidP="007C1AD1">
            <w:pPr>
              <w:pStyle w:val="ListParagraph"/>
              <w:numPr>
                <w:ilvl w:val="0"/>
                <w:numId w:val="4"/>
              </w:numPr>
              <w:rPr>
                <w:rFonts w:ascii="Times New Roman" w:hAnsi="Times New Roman" w:cs="Times New Roman"/>
                <w:sz w:val="24"/>
              </w:rPr>
            </w:pPr>
            <w:r w:rsidRPr="00F06DA9">
              <w:rPr>
                <w:rFonts w:ascii="Times New Roman" w:hAnsi="Times New Roman" w:cs="Times New Roman"/>
                <w:sz w:val="24"/>
              </w:rPr>
              <w:t>Certificate Page (signed by governing body)</w:t>
            </w:r>
          </w:p>
          <w:p w:rsidR="007C1AD1" w:rsidRPr="00F06DA9" w:rsidRDefault="007C1AD1" w:rsidP="007C1AD1">
            <w:pPr>
              <w:pStyle w:val="ListParagraph"/>
              <w:numPr>
                <w:ilvl w:val="0"/>
                <w:numId w:val="4"/>
              </w:numPr>
              <w:rPr>
                <w:rFonts w:ascii="Times New Roman" w:hAnsi="Times New Roman" w:cs="Times New Roman"/>
                <w:sz w:val="24"/>
              </w:rPr>
            </w:pPr>
            <w:r w:rsidRPr="00F06DA9">
              <w:rPr>
                <w:rFonts w:ascii="Times New Roman" w:hAnsi="Times New Roman" w:cs="Times New Roman"/>
                <w:sz w:val="24"/>
              </w:rPr>
              <w:t>Statement of Lease Purchase</w:t>
            </w:r>
          </w:p>
          <w:p w:rsidR="007C1AD1" w:rsidRPr="00F06DA9" w:rsidRDefault="007C1AD1" w:rsidP="007C1AD1">
            <w:pPr>
              <w:pStyle w:val="ListParagraph"/>
              <w:numPr>
                <w:ilvl w:val="0"/>
                <w:numId w:val="4"/>
              </w:numPr>
              <w:rPr>
                <w:rFonts w:ascii="Times New Roman" w:hAnsi="Times New Roman" w:cs="Times New Roman"/>
                <w:sz w:val="24"/>
              </w:rPr>
            </w:pPr>
            <w:r w:rsidRPr="00F06DA9">
              <w:rPr>
                <w:rFonts w:ascii="Times New Roman" w:hAnsi="Times New Roman" w:cs="Times New Roman"/>
                <w:b/>
                <w:sz w:val="24"/>
              </w:rPr>
              <w:t>All</w:t>
            </w:r>
            <w:r w:rsidRPr="00F06DA9">
              <w:rPr>
                <w:rFonts w:ascii="Times New Roman" w:hAnsi="Times New Roman" w:cs="Times New Roman"/>
                <w:sz w:val="24"/>
              </w:rPr>
              <w:t xml:space="preserve"> Applicable Fund Pages</w:t>
            </w:r>
          </w:p>
          <w:p w:rsidR="007C1AD1" w:rsidRPr="00F06DA9" w:rsidRDefault="007C1AD1" w:rsidP="007C1AD1">
            <w:pPr>
              <w:pStyle w:val="ListParagraph"/>
              <w:numPr>
                <w:ilvl w:val="0"/>
                <w:numId w:val="4"/>
              </w:numPr>
              <w:rPr>
                <w:rFonts w:ascii="Times New Roman" w:hAnsi="Times New Roman" w:cs="Times New Roman"/>
                <w:sz w:val="24"/>
              </w:rPr>
            </w:pPr>
            <w:r w:rsidRPr="00F06DA9">
              <w:rPr>
                <w:rFonts w:ascii="Times New Roman" w:hAnsi="Times New Roman" w:cs="Times New Roman"/>
                <w:sz w:val="24"/>
              </w:rPr>
              <w:t>Budget Summary</w:t>
            </w:r>
          </w:p>
          <w:p w:rsidR="007C1AD1" w:rsidRPr="00F06DA9" w:rsidRDefault="007C1AD1" w:rsidP="007C1AD1">
            <w:pPr>
              <w:pStyle w:val="ListParagraph"/>
              <w:numPr>
                <w:ilvl w:val="0"/>
                <w:numId w:val="4"/>
              </w:numPr>
              <w:rPr>
                <w:rFonts w:ascii="Times New Roman" w:hAnsi="Times New Roman" w:cs="Times New Roman"/>
                <w:sz w:val="24"/>
              </w:rPr>
            </w:pPr>
            <w:r w:rsidRPr="00F06DA9">
              <w:rPr>
                <w:rFonts w:ascii="Times New Roman" w:hAnsi="Times New Roman" w:cs="Times New Roman"/>
                <w:sz w:val="24"/>
              </w:rPr>
              <w:t xml:space="preserve">Published Notice of Budget Hearing </w:t>
            </w:r>
          </w:p>
          <w:p w:rsidR="007C1AD1" w:rsidRPr="00F06DA9" w:rsidRDefault="007C1AD1" w:rsidP="007C1AD1">
            <w:pPr>
              <w:pStyle w:val="ListParagraph"/>
              <w:numPr>
                <w:ilvl w:val="0"/>
                <w:numId w:val="4"/>
              </w:numPr>
              <w:rPr>
                <w:rFonts w:ascii="Times New Roman" w:hAnsi="Times New Roman" w:cs="Times New Roman"/>
                <w:sz w:val="24"/>
              </w:rPr>
            </w:pPr>
            <w:r w:rsidRPr="00F06DA9">
              <w:rPr>
                <w:rFonts w:ascii="Times New Roman" w:hAnsi="Times New Roman" w:cs="Times New Roman"/>
                <w:sz w:val="24"/>
              </w:rPr>
              <w:t>Proof of Publication/Affidavit (if needed)</w:t>
            </w:r>
          </w:p>
          <w:p w:rsidR="007C1AD1" w:rsidRDefault="007C1AD1" w:rsidP="007C1AD1">
            <w:pPr>
              <w:pStyle w:val="ListParagraph"/>
              <w:numPr>
                <w:ilvl w:val="0"/>
                <w:numId w:val="4"/>
              </w:numPr>
              <w:rPr>
                <w:rFonts w:ascii="Times New Roman" w:hAnsi="Times New Roman" w:cs="Times New Roman"/>
                <w:sz w:val="24"/>
              </w:rPr>
            </w:pPr>
            <w:r>
              <w:rPr>
                <w:rFonts w:ascii="Times New Roman" w:hAnsi="Times New Roman" w:cs="Times New Roman"/>
                <w:sz w:val="24"/>
              </w:rPr>
              <w:t>Approved Resolution by Governing Body (if applicable)</w:t>
            </w:r>
          </w:p>
          <w:p w:rsidR="00894E27" w:rsidRPr="007C1AD1" w:rsidRDefault="00894E27" w:rsidP="007C1AD1">
            <w:pPr>
              <w:pStyle w:val="ListParagraph"/>
              <w:numPr>
                <w:ilvl w:val="0"/>
                <w:numId w:val="4"/>
              </w:numPr>
              <w:rPr>
                <w:rFonts w:ascii="Times New Roman" w:hAnsi="Times New Roman" w:cs="Times New Roman"/>
                <w:sz w:val="24"/>
              </w:rPr>
            </w:pPr>
            <w:r>
              <w:rPr>
                <w:rFonts w:ascii="Times New Roman" w:hAnsi="Times New Roman" w:cs="Times New Roman"/>
                <w:sz w:val="24"/>
              </w:rPr>
              <w:t>Published Revenue Neutral Rate Hearing Notice and Resolution approved by governing body (if applicable)</w:t>
            </w:r>
          </w:p>
        </w:tc>
        <w:tc>
          <w:tcPr>
            <w:tcW w:w="5220" w:type="dxa"/>
          </w:tcPr>
          <w:p w:rsidR="007C1AD1" w:rsidRDefault="007C1AD1" w:rsidP="006825CB">
            <w:pPr>
              <w:jc w:val="center"/>
              <w:rPr>
                <w:rFonts w:ascii="Times New Roman" w:hAnsi="Times New Roman" w:cs="Times New Roman"/>
                <w:b/>
                <w:sz w:val="28"/>
              </w:rPr>
            </w:pPr>
            <w:r>
              <w:rPr>
                <w:rFonts w:ascii="Times New Roman" w:hAnsi="Times New Roman" w:cs="Times New Roman"/>
                <w:b/>
                <w:sz w:val="28"/>
                <w:u w:val="single"/>
              </w:rPr>
              <w:t>Special Districts</w:t>
            </w:r>
            <w:r>
              <w:rPr>
                <w:rFonts w:ascii="Times New Roman" w:hAnsi="Times New Roman" w:cs="Times New Roman"/>
                <w:b/>
                <w:sz w:val="28"/>
              </w:rPr>
              <w:t xml:space="preserve"> </w:t>
            </w:r>
          </w:p>
          <w:p w:rsidR="007C1AD1" w:rsidRPr="007C1AD1" w:rsidRDefault="007C1AD1" w:rsidP="006825CB">
            <w:pPr>
              <w:jc w:val="center"/>
              <w:rPr>
                <w:rFonts w:ascii="Times New Roman" w:hAnsi="Times New Roman" w:cs="Times New Roman"/>
                <w:i/>
                <w:sz w:val="24"/>
              </w:rPr>
            </w:pPr>
            <w:r w:rsidRPr="007C1AD1">
              <w:rPr>
                <w:rFonts w:ascii="Times New Roman" w:hAnsi="Times New Roman" w:cs="Times New Roman"/>
                <w:i/>
                <w:sz w:val="24"/>
              </w:rPr>
              <w:t>(Cemetery, Fire, Community College, Library Districts,</w:t>
            </w:r>
            <w:r>
              <w:rPr>
                <w:rFonts w:ascii="Times New Roman" w:hAnsi="Times New Roman" w:cs="Times New Roman"/>
                <w:i/>
                <w:sz w:val="24"/>
              </w:rPr>
              <w:t xml:space="preserve"> Water Districts,</w:t>
            </w:r>
            <w:r w:rsidRPr="007C1AD1">
              <w:rPr>
                <w:rFonts w:ascii="Times New Roman" w:hAnsi="Times New Roman" w:cs="Times New Roman"/>
                <w:i/>
                <w:sz w:val="24"/>
              </w:rPr>
              <w:t xml:space="preserve"> etc.)</w:t>
            </w:r>
          </w:p>
          <w:p w:rsidR="007C1AD1" w:rsidRPr="00894E27" w:rsidRDefault="007C1AD1"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Certificate Page (signed by governing body)</w:t>
            </w:r>
          </w:p>
          <w:p w:rsidR="007C1AD1" w:rsidRPr="00F06DA9"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Allocation of MV, RV, 16/20M, commercial and watercraft tax estimates</w:t>
            </w:r>
          </w:p>
          <w:p w:rsidR="007C1AD1" w:rsidRPr="00F06DA9"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Schedule of Transfers</w:t>
            </w:r>
          </w:p>
          <w:p w:rsidR="007C1AD1" w:rsidRPr="00F06DA9"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Statement of Indebtedness</w:t>
            </w:r>
          </w:p>
          <w:p w:rsidR="007C1AD1" w:rsidRPr="00F06DA9"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Statement of Lease Purchase</w:t>
            </w:r>
          </w:p>
          <w:p w:rsidR="007C1AD1" w:rsidRPr="00F06DA9"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Library Grant Page (if applicable)</w:t>
            </w:r>
          </w:p>
          <w:p w:rsidR="007C1AD1" w:rsidRPr="00F06DA9"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b/>
                <w:sz w:val="24"/>
              </w:rPr>
              <w:t>All</w:t>
            </w:r>
            <w:r w:rsidRPr="00F06DA9">
              <w:rPr>
                <w:rFonts w:ascii="Times New Roman" w:hAnsi="Times New Roman" w:cs="Times New Roman"/>
                <w:sz w:val="24"/>
              </w:rPr>
              <w:t xml:space="preserve"> Applicable Fund Pages</w:t>
            </w:r>
          </w:p>
          <w:p w:rsidR="007C1AD1" w:rsidRPr="00F06DA9"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Budget Summary</w:t>
            </w:r>
          </w:p>
          <w:p w:rsidR="007C1AD1" w:rsidRPr="00F06DA9"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 xml:space="preserve">Published Notice of Budget Hearing </w:t>
            </w:r>
          </w:p>
          <w:p w:rsidR="007C1AD1" w:rsidRPr="00F06DA9"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Proof of Publication/Affidavit (if needed)</w:t>
            </w:r>
          </w:p>
          <w:p w:rsidR="007C1AD1"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Neighborhood Revitalization (if applicable)</w:t>
            </w:r>
          </w:p>
          <w:p w:rsidR="007C1AD1" w:rsidRPr="00F06DA9" w:rsidRDefault="007C1AD1" w:rsidP="006825CB">
            <w:pPr>
              <w:pStyle w:val="ListParagraph"/>
              <w:numPr>
                <w:ilvl w:val="0"/>
                <w:numId w:val="2"/>
              </w:numPr>
              <w:rPr>
                <w:rFonts w:ascii="Times New Roman" w:hAnsi="Times New Roman" w:cs="Times New Roman"/>
                <w:sz w:val="24"/>
              </w:rPr>
            </w:pPr>
            <w:r>
              <w:rPr>
                <w:rFonts w:ascii="Times New Roman" w:hAnsi="Times New Roman" w:cs="Times New Roman"/>
                <w:sz w:val="24"/>
              </w:rPr>
              <w:t>TIF (if applicable)</w:t>
            </w:r>
          </w:p>
          <w:p w:rsidR="007C1AD1" w:rsidRPr="00F06DA9" w:rsidRDefault="00894E27" w:rsidP="006825CB">
            <w:pPr>
              <w:pStyle w:val="ListParagraph"/>
              <w:numPr>
                <w:ilvl w:val="0"/>
                <w:numId w:val="2"/>
              </w:numPr>
              <w:rPr>
                <w:rFonts w:ascii="Times New Roman" w:hAnsi="Times New Roman" w:cs="Times New Roman"/>
                <w:sz w:val="24"/>
              </w:rPr>
            </w:pPr>
            <w:r>
              <w:rPr>
                <w:rFonts w:ascii="Times New Roman" w:hAnsi="Times New Roman" w:cs="Times New Roman"/>
                <w:sz w:val="24"/>
              </w:rPr>
              <w:t>Published Revenue Neutral Rate Hearing Notice and Resolution approved by governing body (if applicable)</w:t>
            </w:r>
          </w:p>
        </w:tc>
      </w:tr>
    </w:tbl>
    <w:p w:rsidR="00434739" w:rsidRDefault="00434739" w:rsidP="007C1AD1">
      <w:pPr>
        <w:rPr>
          <w:rFonts w:ascii="Times New Roman" w:hAnsi="Times New Roman" w:cs="Times New Roman"/>
          <w:sz w:val="44"/>
        </w:rPr>
      </w:pPr>
    </w:p>
    <w:p w:rsidR="0037768B" w:rsidRDefault="0037768B" w:rsidP="007C1AD1">
      <w:pPr>
        <w:rPr>
          <w:rFonts w:ascii="Times New Roman" w:hAnsi="Times New Roman" w:cs="Times New Roman"/>
          <w:sz w:val="44"/>
        </w:rPr>
      </w:pPr>
    </w:p>
    <w:p w:rsidR="0037768B" w:rsidRPr="000739E0" w:rsidRDefault="0037768B" w:rsidP="0037768B">
      <w:pPr>
        <w:jc w:val="center"/>
        <w:rPr>
          <w:rFonts w:ascii="Times New Roman" w:hAnsi="Times New Roman" w:cs="Times New Roman"/>
          <w:b/>
          <w:sz w:val="44"/>
        </w:rPr>
      </w:pPr>
      <w:r w:rsidRPr="000739E0">
        <w:rPr>
          <w:rFonts w:ascii="Times New Roman" w:hAnsi="Times New Roman" w:cs="Times New Roman"/>
          <w:b/>
          <w:sz w:val="44"/>
        </w:rPr>
        <w:t>Budget Timeline</w:t>
      </w:r>
      <w:r w:rsidR="005601DA" w:rsidRPr="000739E0">
        <w:rPr>
          <w:rFonts w:ascii="Times New Roman" w:hAnsi="Times New Roman" w:cs="Times New Roman"/>
          <w:b/>
          <w:sz w:val="44"/>
        </w:rPr>
        <w:t xml:space="preserve"> – Exceeding RNR</w:t>
      </w:r>
    </w:p>
    <w:p w:rsidR="0037768B" w:rsidRDefault="0037768B" w:rsidP="0037768B">
      <w:pPr>
        <w:rPr>
          <w:rFonts w:ascii="Times New Roman" w:hAnsi="Times New Roman" w:cs="Times New Roman"/>
          <w:b/>
          <w:sz w:val="28"/>
        </w:rPr>
      </w:pPr>
      <w:r w:rsidRPr="0037768B">
        <w:rPr>
          <w:rFonts w:ascii="Times New Roman" w:hAnsi="Times New Roman" w:cs="Times New Roman"/>
          <w:b/>
          <w:sz w:val="28"/>
        </w:rPr>
        <w:t xml:space="preserve">If exceeding Revenue Neutral Rate (RNR), follow procedure in </w:t>
      </w:r>
      <w:r>
        <w:rPr>
          <w:rFonts w:ascii="Times New Roman" w:hAnsi="Times New Roman" w:cs="Times New Roman"/>
          <w:b/>
          <w:sz w:val="28"/>
        </w:rPr>
        <w:t xml:space="preserve">2021 </w:t>
      </w:r>
      <w:hyperlink r:id="rId13" w:history="1">
        <w:r w:rsidRPr="0037768B">
          <w:rPr>
            <w:rStyle w:val="Hyperlink"/>
            <w:rFonts w:ascii="Times New Roman" w:hAnsi="Times New Roman" w:cs="Times New Roman"/>
            <w:b/>
            <w:sz w:val="28"/>
          </w:rPr>
          <w:t>Kansas Senate Bill 13</w:t>
        </w:r>
      </w:hyperlink>
      <w:r>
        <w:rPr>
          <w:rFonts w:ascii="Times New Roman" w:hAnsi="Times New Roman" w:cs="Times New Roman"/>
          <w:b/>
          <w:sz w:val="28"/>
        </w:rPr>
        <w:t xml:space="preserve"> and </w:t>
      </w:r>
      <w:hyperlink r:id="rId14" w:history="1">
        <w:r w:rsidRPr="0037768B">
          <w:rPr>
            <w:rStyle w:val="Hyperlink"/>
            <w:rFonts w:ascii="Times New Roman" w:hAnsi="Times New Roman" w:cs="Times New Roman"/>
            <w:b/>
            <w:sz w:val="28"/>
          </w:rPr>
          <w:t>Senate Sub for House Bill 2104</w:t>
        </w:r>
      </w:hyperlink>
    </w:p>
    <w:p w:rsidR="0037768B" w:rsidRPr="005601DA" w:rsidRDefault="00F7455F" w:rsidP="0037768B">
      <w:pPr>
        <w:pStyle w:val="ListParagraph"/>
        <w:numPr>
          <w:ilvl w:val="0"/>
          <w:numId w:val="12"/>
        </w:numPr>
        <w:rPr>
          <w:rFonts w:ascii="Times New Roman" w:hAnsi="Times New Roman" w:cs="Times New Roman"/>
          <w:b/>
          <w:sz w:val="28"/>
        </w:rPr>
      </w:pPr>
      <w:r w:rsidRPr="005601DA">
        <w:rPr>
          <w:rFonts w:ascii="Times New Roman" w:hAnsi="Times New Roman" w:cs="Times New Roman"/>
          <w:b/>
          <w:sz w:val="28"/>
        </w:rPr>
        <w:t>May 20</w:t>
      </w:r>
      <w:r w:rsidRPr="005601DA">
        <w:rPr>
          <w:rFonts w:ascii="Times New Roman" w:hAnsi="Times New Roman" w:cs="Times New Roman"/>
          <w:b/>
          <w:sz w:val="28"/>
          <w:vertAlign w:val="superscript"/>
        </w:rPr>
        <w:t>th</w:t>
      </w:r>
      <w:r w:rsidR="005038D7" w:rsidRPr="005601DA">
        <w:rPr>
          <w:rFonts w:ascii="Times New Roman" w:hAnsi="Times New Roman" w:cs="Times New Roman"/>
          <w:b/>
          <w:sz w:val="28"/>
        </w:rPr>
        <w:t xml:space="preserve">: </w:t>
      </w:r>
      <w:r w:rsidRPr="005601DA">
        <w:rPr>
          <w:rFonts w:ascii="Times New Roman" w:hAnsi="Times New Roman" w:cs="Times New Roman"/>
          <w:sz w:val="28"/>
        </w:rPr>
        <w:t>Motor Vehicle Tax Estimates distributed from County Treasurers</w:t>
      </w:r>
    </w:p>
    <w:p w:rsidR="00F7455F" w:rsidRPr="005601DA" w:rsidRDefault="00F7455F" w:rsidP="0037768B">
      <w:pPr>
        <w:pStyle w:val="ListParagraph"/>
        <w:numPr>
          <w:ilvl w:val="0"/>
          <w:numId w:val="12"/>
        </w:numPr>
        <w:rPr>
          <w:rFonts w:ascii="Times New Roman" w:hAnsi="Times New Roman" w:cs="Times New Roman"/>
          <w:b/>
          <w:sz w:val="28"/>
        </w:rPr>
      </w:pPr>
      <w:r w:rsidRPr="005601DA">
        <w:rPr>
          <w:rFonts w:ascii="Times New Roman" w:hAnsi="Times New Roman" w:cs="Times New Roman"/>
          <w:b/>
          <w:sz w:val="28"/>
        </w:rPr>
        <w:t>June 15</w:t>
      </w:r>
      <w:r w:rsidRPr="005601DA">
        <w:rPr>
          <w:rFonts w:ascii="Times New Roman" w:hAnsi="Times New Roman" w:cs="Times New Roman"/>
          <w:b/>
          <w:sz w:val="28"/>
          <w:vertAlign w:val="superscript"/>
        </w:rPr>
        <w:t>th</w:t>
      </w:r>
      <w:r w:rsidR="005038D7" w:rsidRPr="005601DA">
        <w:rPr>
          <w:rFonts w:ascii="Times New Roman" w:hAnsi="Times New Roman" w:cs="Times New Roman"/>
          <w:b/>
          <w:sz w:val="28"/>
        </w:rPr>
        <w:t>:</w:t>
      </w:r>
      <w:r w:rsidRPr="005601DA">
        <w:rPr>
          <w:rFonts w:ascii="Times New Roman" w:hAnsi="Times New Roman" w:cs="Times New Roman"/>
          <w:b/>
          <w:sz w:val="28"/>
        </w:rPr>
        <w:t xml:space="preserve"> </w:t>
      </w:r>
      <w:r w:rsidRPr="005601DA">
        <w:rPr>
          <w:rFonts w:ascii="Times New Roman" w:hAnsi="Times New Roman" w:cs="Times New Roman"/>
          <w:sz w:val="28"/>
        </w:rPr>
        <w:t>Assessed property valuation estimates distributed from County Clerks (will include the Revenue Neutral Rate)</w:t>
      </w:r>
    </w:p>
    <w:p w:rsidR="00F7455F" w:rsidRPr="005601DA" w:rsidRDefault="00F7455F" w:rsidP="0037768B">
      <w:pPr>
        <w:pStyle w:val="ListParagraph"/>
        <w:numPr>
          <w:ilvl w:val="0"/>
          <w:numId w:val="12"/>
        </w:numPr>
        <w:rPr>
          <w:rFonts w:ascii="Times New Roman" w:hAnsi="Times New Roman" w:cs="Times New Roman"/>
          <w:b/>
          <w:sz w:val="28"/>
        </w:rPr>
      </w:pPr>
      <w:r w:rsidRPr="005601DA">
        <w:rPr>
          <w:rFonts w:ascii="Times New Roman" w:hAnsi="Times New Roman" w:cs="Times New Roman"/>
          <w:b/>
          <w:sz w:val="28"/>
        </w:rPr>
        <w:t>July 20</w:t>
      </w:r>
      <w:r w:rsidRPr="005601DA">
        <w:rPr>
          <w:rFonts w:ascii="Times New Roman" w:hAnsi="Times New Roman" w:cs="Times New Roman"/>
          <w:b/>
          <w:sz w:val="28"/>
          <w:vertAlign w:val="superscript"/>
        </w:rPr>
        <w:t>th</w:t>
      </w:r>
      <w:r w:rsidR="005038D7" w:rsidRPr="005601DA">
        <w:rPr>
          <w:rFonts w:ascii="Times New Roman" w:hAnsi="Times New Roman" w:cs="Times New Roman"/>
          <w:b/>
          <w:sz w:val="28"/>
        </w:rPr>
        <w:t>:</w:t>
      </w:r>
      <w:r w:rsidRPr="005601DA">
        <w:rPr>
          <w:rFonts w:ascii="Times New Roman" w:hAnsi="Times New Roman" w:cs="Times New Roman"/>
          <w:sz w:val="28"/>
        </w:rPr>
        <w:t xml:space="preserve"> </w:t>
      </w:r>
      <w:r w:rsidRPr="005601DA">
        <w:rPr>
          <w:rFonts w:ascii="Times New Roman" w:hAnsi="Times New Roman" w:cs="Times New Roman"/>
          <w:sz w:val="28"/>
          <w:u w:val="single"/>
        </w:rPr>
        <w:t>Last day</w:t>
      </w:r>
      <w:r w:rsidRPr="005601DA">
        <w:rPr>
          <w:rFonts w:ascii="Times New Roman" w:hAnsi="Times New Roman" w:cs="Times New Roman"/>
          <w:b/>
          <w:sz w:val="28"/>
        </w:rPr>
        <w:t xml:space="preserve"> </w:t>
      </w:r>
      <w:r w:rsidRPr="005601DA">
        <w:rPr>
          <w:rFonts w:ascii="Times New Roman" w:hAnsi="Times New Roman" w:cs="Times New Roman"/>
          <w:sz w:val="28"/>
        </w:rPr>
        <w:t>to notify County Clerk of intent to</w:t>
      </w:r>
      <w:r w:rsidR="005038D7" w:rsidRPr="005601DA">
        <w:rPr>
          <w:rFonts w:ascii="Times New Roman" w:hAnsi="Times New Roman" w:cs="Times New Roman"/>
          <w:sz w:val="28"/>
        </w:rPr>
        <w:t xml:space="preserve"> le</w:t>
      </w:r>
      <w:r w:rsidR="00FE280A">
        <w:rPr>
          <w:rFonts w:ascii="Times New Roman" w:hAnsi="Times New Roman" w:cs="Times New Roman"/>
          <w:sz w:val="28"/>
        </w:rPr>
        <w:t>vy above RNR</w:t>
      </w:r>
    </w:p>
    <w:p w:rsidR="00F7455F" w:rsidRPr="005601DA" w:rsidRDefault="00F7455F" w:rsidP="00F7455F">
      <w:pPr>
        <w:pStyle w:val="ListParagraph"/>
        <w:numPr>
          <w:ilvl w:val="1"/>
          <w:numId w:val="12"/>
        </w:numPr>
        <w:rPr>
          <w:rFonts w:ascii="Times New Roman" w:hAnsi="Times New Roman" w:cs="Times New Roman"/>
          <w:b/>
          <w:sz w:val="28"/>
        </w:rPr>
      </w:pPr>
      <w:r w:rsidRPr="005601DA">
        <w:rPr>
          <w:rFonts w:ascii="Times New Roman" w:hAnsi="Times New Roman" w:cs="Times New Roman"/>
          <w:sz w:val="28"/>
        </w:rPr>
        <w:t>Clerk should be provided proposed tax rate and</w:t>
      </w:r>
      <w:r w:rsidR="005038D7" w:rsidRPr="005601DA">
        <w:rPr>
          <w:rFonts w:ascii="Times New Roman" w:hAnsi="Times New Roman" w:cs="Times New Roman"/>
          <w:sz w:val="28"/>
        </w:rPr>
        <w:t xml:space="preserve"> RNR</w:t>
      </w:r>
      <w:r w:rsidRPr="005601DA">
        <w:rPr>
          <w:rFonts w:ascii="Times New Roman" w:hAnsi="Times New Roman" w:cs="Times New Roman"/>
          <w:sz w:val="28"/>
        </w:rPr>
        <w:t xml:space="preserve"> hearing information</w:t>
      </w:r>
      <w:r w:rsidR="005601DA" w:rsidRPr="005601DA">
        <w:rPr>
          <w:rFonts w:ascii="Times New Roman" w:hAnsi="Times New Roman" w:cs="Times New Roman"/>
          <w:sz w:val="28"/>
        </w:rPr>
        <w:t xml:space="preserve"> (date, time, location)</w:t>
      </w:r>
    </w:p>
    <w:p w:rsidR="00F7455F" w:rsidRPr="005601DA" w:rsidRDefault="00F7455F" w:rsidP="00F7455F">
      <w:pPr>
        <w:pStyle w:val="ListParagraph"/>
        <w:numPr>
          <w:ilvl w:val="1"/>
          <w:numId w:val="12"/>
        </w:numPr>
        <w:rPr>
          <w:rFonts w:ascii="Times New Roman" w:hAnsi="Times New Roman" w:cs="Times New Roman"/>
          <w:b/>
          <w:sz w:val="28"/>
        </w:rPr>
      </w:pPr>
      <w:r w:rsidRPr="005601DA">
        <w:rPr>
          <w:rFonts w:ascii="Times New Roman" w:hAnsi="Times New Roman" w:cs="Times New Roman"/>
          <w:sz w:val="28"/>
        </w:rPr>
        <w:t>Beginning in 2022, County Clerk will notify tax payers via mail/email of all taxing subdivisions exceeding RNR</w:t>
      </w:r>
    </w:p>
    <w:p w:rsidR="00F7455F" w:rsidRPr="005601DA" w:rsidRDefault="005038D7" w:rsidP="00F7455F">
      <w:pPr>
        <w:pStyle w:val="ListParagraph"/>
        <w:numPr>
          <w:ilvl w:val="0"/>
          <w:numId w:val="12"/>
        </w:numPr>
        <w:rPr>
          <w:rFonts w:ascii="Times New Roman" w:hAnsi="Times New Roman" w:cs="Times New Roman"/>
          <w:b/>
          <w:sz w:val="28"/>
        </w:rPr>
      </w:pPr>
      <w:r w:rsidRPr="005601DA">
        <w:rPr>
          <w:rFonts w:ascii="Times New Roman" w:hAnsi="Times New Roman" w:cs="Times New Roman"/>
          <w:b/>
          <w:sz w:val="28"/>
        </w:rPr>
        <w:t>August 20</w:t>
      </w:r>
      <w:r w:rsidRPr="005601DA">
        <w:rPr>
          <w:rFonts w:ascii="Times New Roman" w:hAnsi="Times New Roman" w:cs="Times New Roman"/>
          <w:b/>
          <w:sz w:val="28"/>
          <w:vertAlign w:val="superscript"/>
        </w:rPr>
        <w:t>th</w:t>
      </w:r>
      <w:r w:rsidRPr="005601DA">
        <w:rPr>
          <w:rFonts w:ascii="Times New Roman" w:hAnsi="Times New Roman" w:cs="Times New Roman"/>
          <w:b/>
          <w:sz w:val="28"/>
        </w:rPr>
        <w:t xml:space="preserve"> – September 20</w:t>
      </w:r>
      <w:r w:rsidRPr="005601DA">
        <w:rPr>
          <w:rFonts w:ascii="Times New Roman" w:hAnsi="Times New Roman" w:cs="Times New Roman"/>
          <w:b/>
          <w:sz w:val="28"/>
          <w:vertAlign w:val="superscript"/>
        </w:rPr>
        <w:t>th</w:t>
      </w:r>
      <w:r w:rsidRPr="005601DA">
        <w:rPr>
          <w:rFonts w:ascii="Times New Roman" w:hAnsi="Times New Roman" w:cs="Times New Roman"/>
          <w:b/>
          <w:sz w:val="28"/>
        </w:rPr>
        <w:t xml:space="preserve">: </w:t>
      </w:r>
      <w:r w:rsidRPr="005601DA">
        <w:rPr>
          <w:rFonts w:ascii="Times New Roman" w:hAnsi="Times New Roman" w:cs="Times New Roman"/>
          <w:sz w:val="28"/>
        </w:rPr>
        <w:t xml:space="preserve">Hold RNR hearing </w:t>
      </w:r>
      <w:r w:rsidRPr="005601DA">
        <w:rPr>
          <w:rFonts w:ascii="Times New Roman" w:hAnsi="Times New Roman" w:cs="Times New Roman"/>
          <w:i/>
          <w:sz w:val="28"/>
        </w:rPr>
        <w:t xml:space="preserve">prior to or in conjunction with </w:t>
      </w:r>
      <w:r w:rsidRPr="005601DA">
        <w:rPr>
          <w:rFonts w:ascii="Times New Roman" w:hAnsi="Times New Roman" w:cs="Times New Roman"/>
          <w:sz w:val="28"/>
        </w:rPr>
        <w:t>budget hearing</w:t>
      </w:r>
    </w:p>
    <w:p w:rsidR="005038D7" w:rsidRPr="005601DA" w:rsidRDefault="005038D7" w:rsidP="005038D7">
      <w:pPr>
        <w:pStyle w:val="ListParagraph"/>
        <w:numPr>
          <w:ilvl w:val="1"/>
          <w:numId w:val="12"/>
        </w:numPr>
        <w:rPr>
          <w:rFonts w:ascii="Times New Roman" w:hAnsi="Times New Roman" w:cs="Times New Roman"/>
          <w:b/>
          <w:sz w:val="28"/>
        </w:rPr>
      </w:pPr>
      <w:r w:rsidRPr="005601DA">
        <w:rPr>
          <w:rFonts w:ascii="Times New Roman" w:hAnsi="Times New Roman" w:cs="Times New Roman"/>
          <w:b/>
          <w:sz w:val="28"/>
        </w:rPr>
        <w:t>Publication of hearing must be done 10 days prior to RNR hearing</w:t>
      </w:r>
      <w:r w:rsidR="00FB39F1">
        <w:rPr>
          <w:rFonts w:ascii="Times New Roman" w:hAnsi="Times New Roman" w:cs="Times New Roman"/>
          <w:b/>
          <w:sz w:val="28"/>
        </w:rPr>
        <w:t>*</w:t>
      </w:r>
    </w:p>
    <w:p w:rsidR="005038D7" w:rsidRPr="005601DA" w:rsidRDefault="005038D7" w:rsidP="005038D7">
      <w:pPr>
        <w:pStyle w:val="ListParagraph"/>
        <w:numPr>
          <w:ilvl w:val="1"/>
          <w:numId w:val="12"/>
        </w:numPr>
        <w:rPr>
          <w:rFonts w:ascii="Times New Roman" w:hAnsi="Times New Roman" w:cs="Times New Roman"/>
          <w:b/>
          <w:sz w:val="28"/>
        </w:rPr>
      </w:pPr>
      <w:r w:rsidRPr="005601DA">
        <w:rPr>
          <w:rFonts w:ascii="Times New Roman" w:hAnsi="Times New Roman" w:cs="Times New Roman"/>
          <w:b/>
          <w:sz w:val="28"/>
        </w:rPr>
        <w:t xml:space="preserve">Publish in newspaper </w:t>
      </w:r>
      <w:r w:rsidRPr="005601DA">
        <w:rPr>
          <w:rFonts w:ascii="Times New Roman" w:hAnsi="Times New Roman" w:cs="Times New Roman"/>
          <w:b/>
          <w:i/>
          <w:sz w:val="28"/>
        </w:rPr>
        <w:t xml:space="preserve">and </w:t>
      </w:r>
      <w:r w:rsidRPr="005601DA">
        <w:rPr>
          <w:rFonts w:ascii="Times New Roman" w:hAnsi="Times New Roman" w:cs="Times New Roman"/>
          <w:b/>
          <w:sz w:val="28"/>
        </w:rPr>
        <w:t>website (if website is maintained)</w:t>
      </w:r>
    </w:p>
    <w:p w:rsidR="005038D7" w:rsidRPr="005601DA" w:rsidRDefault="005038D7" w:rsidP="005038D7">
      <w:pPr>
        <w:pStyle w:val="ListParagraph"/>
        <w:numPr>
          <w:ilvl w:val="0"/>
          <w:numId w:val="12"/>
        </w:numPr>
        <w:rPr>
          <w:rFonts w:ascii="Times New Roman" w:hAnsi="Times New Roman" w:cs="Times New Roman"/>
          <w:b/>
          <w:sz w:val="28"/>
        </w:rPr>
      </w:pPr>
      <w:r w:rsidRPr="005601DA">
        <w:rPr>
          <w:rFonts w:ascii="Times New Roman" w:hAnsi="Times New Roman" w:cs="Times New Roman"/>
          <w:b/>
          <w:sz w:val="28"/>
        </w:rPr>
        <w:t>August 20</w:t>
      </w:r>
      <w:r w:rsidRPr="005601DA">
        <w:rPr>
          <w:rFonts w:ascii="Times New Roman" w:hAnsi="Times New Roman" w:cs="Times New Roman"/>
          <w:b/>
          <w:sz w:val="28"/>
          <w:vertAlign w:val="superscript"/>
        </w:rPr>
        <w:t>th</w:t>
      </w:r>
      <w:r w:rsidRPr="005601DA">
        <w:rPr>
          <w:rFonts w:ascii="Times New Roman" w:hAnsi="Times New Roman" w:cs="Times New Roman"/>
          <w:b/>
          <w:sz w:val="28"/>
        </w:rPr>
        <w:t xml:space="preserve"> – September 20</w:t>
      </w:r>
      <w:r w:rsidRPr="005601DA">
        <w:rPr>
          <w:rFonts w:ascii="Times New Roman" w:hAnsi="Times New Roman" w:cs="Times New Roman"/>
          <w:b/>
          <w:sz w:val="28"/>
          <w:vertAlign w:val="superscript"/>
        </w:rPr>
        <w:t>th</w:t>
      </w:r>
      <w:r w:rsidRPr="005601DA">
        <w:rPr>
          <w:rFonts w:ascii="Times New Roman" w:hAnsi="Times New Roman" w:cs="Times New Roman"/>
          <w:b/>
          <w:sz w:val="28"/>
        </w:rPr>
        <w:t xml:space="preserve">: </w:t>
      </w:r>
      <w:r w:rsidRPr="005601DA">
        <w:rPr>
          <w:rFonts w:ascii="Times New Roman" w:hAnsi="Times New Roman" w:cs="Times New Roman"/>
          <w:sz w:val="28"/>
        </w:rPr>
        <w:t>Hold budget hearing</w:t>
      </w:r>
    </w:p>
    <w:p w:rsidR="005038D7" w:rsidRPr="005601DA" w:rsidRDefault="005038D7" w:rsidP="005038D7">
      <w:pPr>
        <w:pStyle w:val="ListParagraph"/>
        <w:numPr>
          <w:ilvl w:val="1"/>
          <w:numId w:val="12"/>
        </w:numPr>
        <w:rPr>
          <w:rFonts w:ascii="Times New Roman" w:hAnsi="Times New Roman" w:cs="Times New Roman"/>
          <w:b/>
          <w:sz w:val="28"/>
        </w:rPr>
      </w:pPr>
      <w:r w:rsidRPr="005601DA">
        <w:rPr>
          <w:rFonts w:ascii="Times New Roman" w:hAnsi="Times New Roman" w:cs="Times New Roman"/>
          <w:sz w:val="28"/>
        </w:rPr>
        <w:t>Publication of hearing must be done 10 days prior to budget hearing</w:t>
      </w:r>
    </w:p>
    <w:p w:rsidR="005038D7" w:rsidRPr="005601DA" w:rsidRDefault="005038D7" w:rsidP="005038D7">
      <w:pPr>
        <w:pStyle w:val="ListParagraph"/>
        <w:numPr>
          <w:ilvl w:val="0"/>
          <w:numId w:val="12"/>
        </w:numPr>
        <w:rPr>
          <w:rFonts w:ascii="Times New Roman" w:hAnsi="Times New Roman" w:cs="Times New Roman"/>
          <w:b/>
          <w:sz w:val="28"/>
        </w:rPr>
      </w:pPr>
      <w:r w:rsidRPr="005601DA">
        <w:rPr>
          <w:rFonts w:ascii="Times New Roman" w:hAnsi="Times New Roman" w:cs="Times New Roman"/>
          <w:b/>
          <w:sz w:val="28"/>
        </w:rPr>
        <w:t>August 20</w:t>
      </w:r>
      <w:r w:rsidRPr="005601DA">
        <w:rPr>
          <w:rFonts w:ascii="Times New Roman" w:hAnsi="Times New Roman" w:cs="Times New Roman"/>
          <w:b/>
          <w:sz w:val="28"/>
          <w:vertAlign w:val="superscript"/>
        </w:rPr>
        <w:t>th</w:t>
      </w:r>
      <w:r w:rsidRPr="005601DA">
        <w:rPr>
          <w:rFonts w:ascii="Times New Roman" w:hAnsi="Times New Roman" w:cs="Times New Roman"/>
          <w:b/>
          <w:sz w:val="28"/>
        </w:rPr>
        <w:t xml:space="preserve"> – October 1</w:t>
      </w:r>
      <w:r w:rsidRPr="005601DA">
        <w:rPr>
          <w:rFonts w:ascii="Times New Roman" w:hAnsi="Times New Roman" w:cs="Times New Roman"/>
          <w:b/>
          <w:sz w:val="28"/>
          <w:vertAlign w:val="superscript"/>
        </w:rPr>
        <w:t>st</w:t>
      </w:r>
      <w:r w:rsidRPr="005601DA">
        <w:rPr>
          <w:rFonts w:ascii="Times New Roman" w:hAnsi="Times New Roman" w:cs="Times New Roman"/>
          <w:b/>
          <w:sz w:val="28"/>
        </w:rPr>
        <w:t xml:space="preserve">: </w:t>
      </w:r>
      <w:r w:rsidRPr="005601DA">
        <w:rPr>
          <w:rFonts w:ascii="Times New Roman" w:hAnsi="Times New Roman" w:cs="Times New Roman"/>
          <w:sz w:val="28"/>
        </w:rPr>
        <w:t>Governing body passes resolution to exceed RNR (if applicable) and formally adopts budget</w:t>
      </w:r>
    </w:p>
    <w:p w:rsidR="005038D7" w:rsidRPr="005601DA" w:rsidRDefault="005038D7" w:rsidP="005038D7">
      <w:pPr>
        <w:pStyle w:val="ListParagraph"/>
        <w:numPr>
          <w:ilvl w:val="0"/>
          <w:numId w:val="12"/>
        </w:numPr>
        <w:rPr>
          <w:rFonts w:ascii="Times New Roman" w:hAnsi="Times New Roman" w:cs="Times New Roman"/>
          <w:b/>
          <w:sz w:val="28"/>
        </w:rPr>
      </w:pPr>
      <w:r w:rsidRPr="005601DA">
        <w:rPr>
          <w:rFonts w:ascii="Times New Roman" w:hAnsi="Times New Roman" w:cs="Times New Roman"/>
          <w:b/>
          <w:sz w:val="28"/>
        </w:rPr>
        <w:t>August 30</w:t>
      </w:r>
      <w:r w:rsidRPr="005601DA">
        <w:rPr>
          <w:rFonts w:ascii="Times New Roman" w:hAnsi="Times New Roman" w:cs="Times New Roman"/>
          <w:b/>
          <w:sz w:val="28"/>
          <w:vertAlign w:val="superscript"/>
        </w:rPr>
        <w:t>th</w:t>
      </w:r>
      <w:r w:rsidRPr="005601DA">
        <w:rPr>
          <w:rFonts w:ascii="Times New Roman" w:hAnsi="Times New Roman" w:cs="Times New Roman"/>
          <w:b/>
          <w:sz w:val="28"/>
        </w:rPr>
        <w:t xml:space="preserve"> –</w:t>
      </w:r>
      <w:r w:rsidRPr="005601DA">
        <w:rPr>
          <w:rFonts w:ascii="Times New Roman" w:hAnsi="Times New Roman" w:cs="Times New Roman"/>
          <w:sz w:val="28"/>
        </w:rPr>
        <w:t xml:space="preserve"> </w:t>
      </w:r>
      <w:r w:rsidRPr="005601DA">
        <w:rPr>
          <w:rFonts w:ascii="Times New Roman" w:hAnsi="Times New Roman" w:cs="Times New Roman"/>
          <w:b/>
          <w:sz w:val="28"/>
        </w:rPr>
        <w:t>October 1</w:t>
      </w:r>
      <w:r w:rsidRPr="005601DA">
        <w:rPr>
          <w:rFonts w:ascii="Times New Roman" w:hAnsi="Times New Roman" w:cs="Times New Roman"/>
          <w:b/>
          <w:sz w:val="28"/>
          <w:vertAlign w:val="superscript"/>
        </w:rPr>
        <w:t>st</w:t>
      </w:r>
      <w:r w:rsidRPr="005601DA">
        <w:rPr>
          <w:rFonts w:ascii="Times New Roman" w:hAnsi="Times New Roman" w:cs="Times New Roman"/>
          <w:b/>
          <w:sz w:val="28"/>
        </w:rPr>
        <w:t>:</w:t>
      </w:r>
      <w:r w:rsidRPr="005601DA">
        <w:rPr>
          <w:rFonts w:ascii="Times New Roman" w:hAnsi="Times New Roman" w:cs="Times New Roman"/>
          <w:sz w:val="28"/>
        </w:rPr>
        <w:t xml:space="preserve"> Governing body certifies budget to County Clerk</w:t>
      </w:r>
    </w:p>
    <w:p w:rsidR="005601DA" w:rsidRDefault="005601DA" w:rsidP="005601DA">
      <w:pPr>
        <w:rPr>
          <w:rFonts w:ascii="Times New Roman" w:hAnsi="Times New Roman" w:cs="Times New Roman"/>
          <w:sz w:val="28"/>
        </w:rPr>
      </w:pPr>
    </w:p>
    <w:p w:rsidR="000739E0" w:rsidRPr="00FB39F1" w:rsidRDefault="00FB39F1" w:rsidP="005601DA">
      <w:pPr>
        <w:rPr>
          <w:rFonts w:ascii="Times New Roman" w:hAnsi="Times New Roman" w:cs="Times New Roman"/>
          <w:i/>
          <w:sz w:val="28"/>
        </w:rPr>
      </w:pPr>
      <w:r>
        <w:rPr>
          <w:rFonts w:ascii="Times New Roman" w:hAnsi="Times New Roman" w:cs="Times New Roman"/>
          <w:b/>
          <w:i/>
          <w:sz w:val="28"/>
        </w:rPr>
        <w:t>*</w:t>
      </w:r>
      <w:r w:rsidR="000739E0" w:rsidRPr="00FB39F1">
        <w:rPr>
          <w:rFonts w:ascii="Times New Roman" w:hAnsi="Times New Roman" w:cs="Times New Roman"/>
          <w:b/>
          <w:i/>
          <w:sz w:val="28"/>
        </w:rPr>
        <w:t>Tip:</w:t>
      </w:r>
      <w:r w:rsidR="000739E0" w:rsidRPr="00FB39F1">
        <w:rPr>
          <w:rFonts w:ascii="Times New Roman" w:hAnsi="Times New Roman" w:cs="Times New Roman"/>
          <w:i/>
          <w:sz w:val="28"/>
        </w:rPr>
        <w:t xml:space="preserve"> Co</w:t>
      </w:r>
      <w:r>
        <w:rPr>
          <w:rFonts w:ascii="Times New Roman" w:hAnsi="Times New Roman" w:cs="Times New Roman"/>
          <w:i/>
          <w:sz w:val="28"/>
        </w:rPr>
        <w:t>ntact your newspaper(s)</w:t>
      </w:r>
      <w:r w:rsidR="000739E0" w:rsidRPr="00FB39F1">
        <w:rPr>
          <w:rFonts w:ascii="Times New Roman" w:hAnsi="Times New Roman" w:cs="Times New Roman"/>
          <w:i/>
          <w:sz w:val="28"/>
        </w:rPr>
        <w:t xml:space="preserve"> </w:t>
      </w:r>
      <w:r w:rsidR="000739E0" w:rsidRPr="00FB39F1">
        <w:rPr>
          <w:rFonts w:ascii="Times New Roman" w:hAnsi="Times New Roman" w:cs="Times New Roman"/>
          <w:b/>
          <w:i/>
          <w:sz w:val="28"/>
          <w:u w:val="single"/>
        </w:rPr>
        <w:t>in advance</w:t>
      </w:r>
      <w:r w:rsidR="000739E0" w:rsidRPr="00FB39F1">
        <w:rPr>
          <w:rFonts w:ascii="Times New Roman" w:hAnsi="Times New Roman" w:cs="Times New Roman"/>
          <w:i/>
          <w:sz w:val="28"/>
        </w:rPr>
        <w:t xml:space="preserve"> to confirm publication content due dates, procedure, and contact information! There is no remedy </w:t>
      </w:r>
      <w:r w:rsidRPr="00FB39F1">
        <w:rPr>
          <w:rFonts w:ascii="Times New Roman" w:hAnsi="Times New Roman" w:cs="Times New Roman"/>
          <w:i/>
          <w:sz w:val="28"/>
        </w:rPr>
        <w:t xml:space="preserve">if the RNR hearing </w:t>
      </w:r>
      <w:r>
        <w:rPr>
          <w:rFonts w:ascii="Times New Roman" w:hAnsi="Times New Roman" w:cs="Times New Roman"/>
          <w:i/>
          <w:sz w:val="28"/>
        </w:rPr>
        <w:t xml:space="preserve">newspaper </w:t>
      </w:r>
      <w:r w:rsidRPr="00FB39F1">
        <w:rPr>
          <w:rFonts w:ascii="Times New Roman" w:hAnsi="Times New Roman" w:cs="Times New Roman"/>
          <w:i/>
          <w:sz w:val="28"/>
        </w:rPr>
        <w:t xml:space="preserve">publication is missed.  </w:t>
      </w:r>
    </w:p>
    <w:p w:rsidR="005601DA" w:rsidRDefault="005601DA" w:rsidP="005601DA">
      <w:pPr>
        <w:rPr>
          <w:rFonts w:ascii="Times New Roman" w:hAnsi="Times New Roman" w:cs="Times New Roman"/>
          <w:sz w:val="28"/>
        </w:rPr>
      </w:pPr>
    </w:p>
    <w:p w:rsidR="005601DA" w:rsidRDefault="005601DA" w:rsidP="005601DA">
      <w:pPr>
        <w:rPr>
          <w:rFonts w:ascii="Times New Roman" w:hAnsi="Times New Roman" w:cs="Times New Roman"/>
          <w:sz w:val="28"/>
        </w:rPr>
      </w:pPr>
    </w:p>
    <w:p w:rsidR="005601DA" w:rsidRDefault="005601DA" w:rsidP="005601DA">
      <w:pPr>
        <w:rPr>
          <w:rFonts w:ascii="Times New Roman" w:hAnsi="Times New Roman" w:cs="Times New Roman"/>
          <w:sz w:val="28"/>
        </w:rPr>
      </w:pPr>
    </w:p>
    <w:p w:rsidR="005601DA" w:rsidRDefault="005601DA" w:rsidP="005601DA">
      <w:pPr>
        <w:rPr>
          <w:rFonts w:ascii="Times New Roman" w:hAnsi="Times New Roman" w:cs="Times New Roman"/>
          <w:sz w:val="28"/>
        </w:rPr>
      </w:pPr>
    </w:p>
    <w:p w:rsidR="005601DA" w:rsidRDefault="005601DA" w:rsidP="005601DA">
      <w:pPr>
        <w:jc w:val="center"/>
        <w:rPr>
          <w:rFonts w:ascii="Times New Roman" w:hAnsi="Times New Roman" w:cs="Times New Roman"/>
          <w:sz w:val="44"/>
        </w:rPr>
      </w:pPr>
      <w:r>
        <w:rPr>
          <w:rFonts w:ascii="Times New Roman" w:hAnsi="Times New Roman" w:cs="Times New Roman"/>
          <w:sz w:val="44"/>
        </w:rPr>
        <w:br w:type="page"/>
      </w:r>
    </w:p>
    <w:p w:rsidR="005601DA" w:rsidRPr="000739E0" w:rsidRDefault="005601DA" w:rsidP="005601DA">
      <w:pPr>
        <w:jc w:val="center"/>
        <w:rPr>
          <w:rFonts w:ascii="Times New Roman" w:hAnsi="Times New Roman" w:cs="Times New Roman"/>
          <w:b/>
          <w:sz w:val="44"/>
        </w:rPr>
      </w:pPr>
      <w:r w:rsidRPr="000739E0">
        <w:rPr>
          <w:rFonts w:ascii="Times New Roman" w:hAnsi="Times New Roman" w:cs="Times New Roman"/>
          <w:b/>
          <w:sz w:val="44"/>
        </w:rPr>
        <w:t>Budget Timeline – Not Exceeding RNR</w:t>
      </w:r>
    </w:p>
    <w:p w:rsidR="005601DA" w:rsidRPr="005601DA" w:rsidRDefault="005601DA" w:rsidP="005601DA">
      <w:pPr>
        <w:pStyle w:val="ListParagraph"/>
        <w:numPr>
          <w:ilvl w:val="0"/>
          <w:numId w:val="12"/>
        </w:numPr>
        <w:rPr>
          <w:rFonts w:ascii="Times New Roman" w:hAnsi="Times New Roman" w:cs="Times New Roman"/>
          <w:b/>
          <w:sz w:val="28"/>
        </w:rPr>
      </w:pPr>
      <w:r w:rsidRPr="005601DA">
        <w:rPr>
          <w:rFonts w:ascii="Times New Roman" w:hAnsi="Times New Roman" w:cs="Times New Roman"/>
          <w:b/>
          <w:sz w:val="28"/>
        </w:rPr>
        <w:t>May 20</w:t>
      </w:r>
      <w:r w:rsidRPr="005601DA">
        <w:rPr>
          <w:rFonts w:ascii="Times New Roman" w:hAnsi="Times New Roman" w:cs="Times New Roman"/>
          <w:b/>
          <w:sz w:val="28"/>
          <w:vertAlign w:val="superscript"/>
        </w:rPr>
        <w:t>th</w:t>
      </w:r>
      <w:r w:rsidRPr="005601DA">
        <w:rPr>
          <w:rFonts w:ascii="Times New Roman" w:hAnsi="Times New Roman" w:cs="Times New Roman"/>
          <w:b/>
          <w:sz w:val="28"/>
        </w:rPr>
        <w:t xml:space="preserve">: </w:t>
      </w:r>
      <w:r w:rsidRPr="005601DA">
        <w:rPr>
          <w:rFonts w:ascii="Times New Roman" w:hAnsi="Times New Roman" w:cs="Times New Roman"/>
          <w:sz w:val="28"/>
        </w:rPr>
        <w:t>Motor Vehicle Tax Estimates distributed from County Treasurers</w:t>
      </w:r>
    </w:p>
    <w:p w:rsidR="005601DA" w:rsidRPr="005601DA" w:rsidRDefault="005601DA" w:rsidP="005601DA">
      <w:pPr>
        <w:pStyle w:val="ListParagraph"/>
        <w:numPr>
          <w:ilvl w:val="0"/>
          <w:numId w:val="12"/>
        </w:numPr>
        <w:rPr>
          <w:rFonts w:ascii="Times New Roman" w:hAnsi="Times New Roman" w:cs="Times New Roman"/>
          <w:b/>
          <w:sz w:val="28"/>
        </w:rPr>
      </w:pPr>
      <w:r w:rsidRPr="005601DA">
        <w:rPr>
          <w:rFonts w:ascii="Times New Roman" w:hAnsi="Times New Roman" w:cs="Times New Roman"/>
          <w:b/>
          <w:sz w:val="28"/>
        </w:rPr>
        <w:t>June 15</w:t>
      </w:r>
      <w:r w:rsidRPr="005601DA">
        <w:rPr>
          <w:rFonts w:ascii="Times New Roman" w:hAnsi="Times New Roman" w:cs="Times New Roman"/>
          <w:b/>
          <w:sz w:val="28"/>
          <w:vertAlign w:val="superscript"/>
        </w:rPr>
        <w:t>th</w:t>
      </w:r>
      <w:r w:rsidRPr="005601DA">
        <w:rPr>
          <w:rFonts w:ascii="Times New Roman" w:hAnsi="Times New Roman" w:cs="Times New Roman"/>
          <w:b/>
          <w:sz w:val="28"/>
        </w:rPr>
        <w:t xml:space="preserve">: </w:t>
      </w:r>
      <w:r w:rsidRPr="005601DA">
        <w:rPr>
          <w:rFonts w:ascii="Times New Roman" w:hAnsi="Times New Roman" w:cs="Times New Roman"/>
          <w:sz w:val="28"/>
        </w:rPr>
        <w:t>Assessed property valuation estimates distributed from County Clerks (will include the Revenue Neutral Rate)</w:t>
      </w:r>
    </w:p>
    <w:p w:rsidR="005601DA" w:rsidRPr="005601DA" w:rsidRDefault="005601DA" w:rsidP="005601DA">
      <w:pPr>
        <w:pStyle w:val="ListParagraph"/>
        <w:numPr>
          <w:ilvl w:val="0"/>
          <w:numId w:val="12"/>
        </w:numPr>
        <w:rPr>
          <w:rFonts w:ascii="Times New Roman" w:hAnsi="Times New Roman" w:cs="Times New Roman"/>
          <w:b/>
          <w:sz w:val="28"/>
        </w:rPr>
      </w:pPr>
      <w:r>
        <w:rPr>
          <w:rFonts w:ascii="Times New Roman" w:hAnsi="Times New Roman" w:cs="Times New Roman"/>
          <w:b/>
          <w:sz w:val="28"/>
        </w:rPr>
        <w:t>By August 4</w:t>
      </w:r>
      <w:r w:rsidRPr="005601DA">
        <w:rPr>
          <w:rFonts w:ascii="Times New Roman" w:hAnsi="Times New Roman" w:cs="Times New Roman"/>
          <w:b/>
          <w:sz w:val="28"/>
          <w:vertAlign w:val="superscript"/>
        </w:rPr>
        <w:t>th</w:t>
      </w:r>
      <w:r>
        <w:rPr>
          <w:rFonts w:ascii="Times New Roman" w:hAnsi="Times New Roman" w:cs="Times New Roman"/>
          <w:b/>
          <w:sz w:val="28"/>
        </w:rPr>
        <w:t xml:space="preserve">: </w:t>
      </w:r>
      <w:r>
        <w:rPr>
          <w:rFonts w:ascii="Times New Roman" w:hAnsi="Times New Roman" w:cs="Times New Roman"/>
          <w:sz w:val="28"/>
        </w:rPr>
        <w:t>Publish Notice of Budget Hearing in newspaper</w:t>
      </w:r>
    </w:p>
    <w:p w:rsidR="005601DA" w:rsidRPr="005601DA" w:rsidRDefault="005601DA" w:rsidP="005601DA">
      <w:pPr>
        <w:pStyle w:val="ListParagraph"/>
        <w:numPr>
          <w:ilvl w:val="0"/>
          <w:numId w:val="12"/>
        </w:numPr>
        <w:rPr>
          <w:rFonts w:ascii="Times New Roman" w:hAnsi="Times New Roman" w:cs="Times New Roman"/>
          <w:b/>
          <w:sz w:val="28"/>
        </w:rPr>
      </w:pPr>
      <w:r>
        <w:rPr>
          <w:rFonts w:ascii="Times New Roman" w:hAnsi="Times New Roman" w:cs="Times New Roman"/>
          <w:b/>
          <w:sz w:val="28"/>
        </w:rPr>
        <w:t>By August 15</w:t>
      </w:r>
      <w:r w:rsidRPr="005601DA">
        <w:rPr>
          <w:rFonts w:ascii="Times New Roman" w:hAnsi="Times New Roman" w:cs="Times New Roman"/>
          <w:b/>
          <w:sz w:val="28"/>
          <w:vertAlign w:val="superscript"/>
        </w:rPr>
        <w:t>th</w:t>
      </w:r>
      <w:r>
        <w:rPr>
          <w:rFonts w:ascii="Times New Roman" w:hAnsi="Times New Roman" w:cs="Times New Roman"/>
          <w:b/>
          <w:sz w:val="28"/>
        </w:rPr>
        <w:t xml:space="preserve">: </w:t>
      </w:r>
      <w:r>
        <w:rPr>
          <w:rFonts w:ascii="Times New Roman" w:hAnsi="Times New Roman" w:cs="Times New Roman"/>
          <w:sz w:val="28"/>
        </w:rPr>
        <w:t>Hold budget hearing at least 10 days after published Notice of Budget Hearing</w:t>
      </w:r>
    </w:p>
    <w:p w:rsidR="005601DA" w:rsidRPr="005601DA" w:rsidRDefault="005601DA" w:rsidP="005601DA">
      <w:pPr>
        <w:pStyle w:val="ListParagraph"/>
        <w:numPr>
          <w:ilvl w:val="0"/>
          <w:numId w:val="12"/>
        </w:numPr>
        <w:rPr>
          <w:rFonts w:ascii="Times New Roman" w:hAnsi="Times New Roman" w:cs="Times New Roman"/>
          <w:b/>
          <w:sz w:val="28"/>
        </w:rPr>
      </w:pPr>
      <w:r>
        <w:rPr>
          <w:rFonts w:ascii="Times New Roman" w:hAnsi="Times New Roman" w:cs="Times New Roman"/>
          <w:b/>
          <w:sz w:val="28"/>
        </w:rPr>
        <w:t>August 15</w:t>
      </w:r>
      <w:r w:rsidRPr="005601DA">
        <w:rPr>
          <w:rFonts w:ascii="Times New Roman" w:hAnsi="Times New Roman" w:cs="Times New Roman"/>
          <w:b/>
          <w:sz w:val="28"/>
          <w:vertAlign w:val="superscript"/>
        </w:rPr>
        <w:t>th</w:t>
      </w:r>
      <w:r>
        <w:rPr>
          <w:rFonts w:ascii="Times New Roman" w:hAnsi="Times New Roman" w:cs="Times New Roman"/>
          <w:b/>
          <w:sz w:val="28"/>
        </w:rPr>
        <w:t xml:space="preserve"> – 25</w:t>
      </w:r>
      <w:r w:rsidRPr="005601DA">
        <w:rPr>
          <w:rFonts w:ascii="Times New Roman" w:hAnsi="Times New Roman" w:cs="Times New Roman"/>
          <w:b/>
          <w:sz w:val="28"/>
          <w:vertAlign w:val="superscript"/>
        </w:rPr>
        <w:t>th</w:t>
      </w:r>
      <w:r>
        <w:rPr>
          <w:rFonts w:ascii="Times New Roman" w:hAnsi="Times New Roman" w:cs="Times New Roman"/>
          <w:b/>
          <w:sz w:val="28"/>
        </w:rPr>
        <w:t xml:space="preserve">: </w:t>
      </w:r>
      <w:r>
        <w:rPr>
          <w:rFonts w:ascii="Times New Roman" w:hAnsi="Times New Roman" w:cs="Times New Roman"/>
          <w:sz w:val="28"/>
        </w:rPr>
        <w:t>Governing body formally adopts budget</w:t>
      </w:r>
    </w:p>
    <w:p w:rsidR="005601DA" w:rsidRPr="005601DA" w:rsidRDefault="005601DA" w:rsidP="005601DA">
      <w:pPr>
        <w:pStyle w:val="ListParagraph"/>
        <w:numPr>
          <w:ilvl w:val="0"/>
          <w:numId w:val="12"/>
        </w:numPr>
        <w:rPr>
          <w:rFonts w:ascii="Times New Roman" w:hAnsi="Times New Roman" w:cs="Times New Roman"/>
          <w:b/>
          <w:sz w:val="28"/>
        </w:rPr>
      </w:pPr>
      <w:r>
        <w:rPr>
          <w:rFonts w:ascii="Times New Roman" w:hAnsi="Times New Roman" w:cs="Times New Roman"/>
          <w:b/>
          <w:sz w:val="28"/>
        </w:rPr>
        <w:t>August 25</w:t>
      </w:r>
      <w:r w:rsidRPr="005601DA">
        <w:rPr>
          <w:rFonts w:ascii="Times New Roman" w:hAnsi="Times New Roman" w:cs="Times New Roman"/>
          <w:b/>
          <w:sz w:val="28"/>
          <w:vertAlign w:val="superscript"/>
        </w:rPr>
        <w:t>th</w:t>
      </w:r>
      <w:r>
        <w:rPr>
          <w:rFonts w:ascii="Times New Roman" w:hAnsi="Times New Roman" w:cs="Times New Roman"/>
          <w:b/>
          <w:sz w:val="28"/>
        </w:rPr>
        <w:t xml:space="preserve">: </w:t>
      </w:r>
      <w:r>
        <w:rPr>
          <w:rFonts w:ascii="Times New Roman" w:hAnsi="Times New Roman" w:cs="Times New Roman"/>
          <w:sz w:val="28"/>
        </w:rPr>
        <w:t xml:space="preserve">Governing body electronically submits budget to County Clerk </w:t>
      </w:r>
    </w:p>
    <w:p w:rsidR="005601DA" w:rsidRDefault="005601DA" w:rsidP="005601DA">
      <w:pPr>
        <w:rPr>
          <w:rFonts w:ascii="Times New Roman" w:hAnsi="Times New Roman" w:cs="Times New Roman"/>
          <w:b/>
          <w:sz w:val="28"/>
        </w:rPr>
      </w:pPr>
    </w:p>
    <w:p w:rsidR="005601DA" w:rsidRPr="000739E0" w:rsidRDefault="005601DA" w:rsidP="005601DA">
      <w:pPr>
        <w:jc w:val="center"/>
        <w:rPr>
          <w:rFonts w:ascii="Times New Roman" w:hAnsi="Times New Roman" w:cs="Times New Roman"/>
          <w:b/>
          <w:sz w:val="44"/>
        </w:rPr>
      </w:pPr>
      <w:r w:rsidRPr="000739E0">
        <w:rPr>
          <w:rFonts w:ascii="Times New Roman" w:hAnsi="Times New Roman" w:cs="Times New Roman"/>
          <w:b/>
          <w:sz w:val="44"/>
        </w:rPr>
        <w:t>Budget Timeline – Recreation Commissions</w:t>
      </w:r>
    </w:p>
    <w:p w:rsidR="00E81467" w:rsidRPr="00E81467" w:rsidRDefault="00E81467" w:rsidP="005601DA">
      <w:pPr>
        <w:jc w:val="center"/>
        <w:rPr>
          <w:rFonts w:ascii="Times New Roman" w:hAnsi="Times New Roman" w:cs="Times New Roman"/>
          <w:i/>
          <w:sz w:val="24"/>
        </w:rPr>
      </w:pPr>
      <w:r>
        <w:rPr>
          <w:rFonts w:ascii="Times New Roman" w:hAnsi="Times New Roman" w:cs="Times New Roman"/>
          <w:sz w:val="24"/>
        </w:rPr>
        <w:t xml:space="preserve">Note: </w:t>
      </w:r>
      <w:r>
        <w:rPr>
          <w:rFonts w:ascii="Times New Roman" w:hAnsi="Times New Roman" w:cs="Times New Roman"/>
          <w:i/>
          <w:sz w:val="24"/>
        </w:rPr>
        <w:t>Italicized lines are specific to exceeding Revenue Neutral Rate (RNR)</w:t>
      </w:r>
    </w:p>
    <w:p w:rsidR="005601DA" w:rsidRDefault="005601DA" w:rsidP="005601DA">
      <w:pPr>
        <w:pStyle w:val="ListParagraph"/>
        <w:numPr>
          <w:ilvl w:val="0"/>
          <w:numId w:val="15"/>
        </w:numPr>
        <w:rPr>
          <w:rFonts w:ascii="Times New Roman" w:hAnsi="Times New Roman" w:cs="Times New Roman"/>
          <w:sz w:val="28"/>
        </w:rPr>
      </w:pPr>
      <w:r>
        <w:rPr>
          <w:rFonts w:ascii="Times New Roman" w:hAnsi="Times New Roman" w:cs="Times New Roman"/>
          <w:b/>
          <w:sz w:val="28"/>
        </w:rPr>
        <w:t>June 15</w:t>
      </w:r>
      <w:r w:rsidRPr="005601DA">
        <w:rPr>
          <w:rFonts w:ascii="Times New Roman" w:hAnsi="Times New Roman" w:cs="Times New Roman"/>
          <w:b/>
          <w:sz w:val="28"/>
          <w:vertAlign w:val="superscript"/>
        </w:rPr>
        <w:t>th</w:t>
      </w:r>
      <w:r>
        <w:rPr>
          <w:rFonts w:ascii="Times New Roman" w:hAnsi="Times New Roman" w:cs="Times New Roman"/>
          <w:b/>
          <w:sz w:val="28"/>
        </w:rPr>
        <w:t xml:space="preserve">: </w:t>
      </w:r>
      <w:r>
        <w:rPr>
          <w:rFonts w:ascii="Times New Roman" w:hAnsi="Times New Roman" w:cs="Times New Roman"/>
          <w:sz w:val="28"/>
        </w:rPr>
        <w:t xml:space="preserve">Assessed property valuation estimates distributed from County Clerks </w:t>
      </w:r>
    </w:p>
    <w:p w:rsidR="005601DA" w:rsidRPr="00FE280A" w:rsidRDefault="005601DA" w:rsidP="005601DA">
      <w:pPr>
        <w:pStyle w:val="ListParagraph"/>
        <w:numPr>
          <w:ilvl w:val="0"/>
          <w:numId w:val="15"/>
        </w:numPr>
        <w:rPr>
          <w:rFonts w:ascii="Times New Roman" w:hAnsi="Times New Roman" w:cs="Times New Roman"/>
          <w:b/>
          <w:sz w:val="28"/>
        </w:rPr>
      </w:pPr>
      <w:r>
        <w:rPr>
          <w:rFonts w:ascii="Times New Roman" w:hAnsi="Times New Roman" w:cs="Times New Roman"/>
          <w:b/>
          <w:sz w:val="28"/>
        </w:rPr>
        <w:t>July 11</w:t>
      </w:r>
      <w:r w:rsidRPr="005601DA">
        <w:rPr>
          <w:rFonts w:ascii="Times New Roman" w:hAnsi="Times New Roman" w:cs="Times New Roman"/>
          <w:b/>
          <w:sz w:val="28"/>
          <w:vertAlign w:val="superscript"/>
        </w:rPr>
        <w:t>th</w:t>
      </w:r>
      <w:r>
        <w:rPr>
          <w:rFonts w:ascii="Times New Roman" w:hAnsi="Times New Roman" w:cs="Times New Roman"/>
          <w:b/>
          <w:sz w:val="28"/>
        </w:rPr>
        <w:t>:</w:t>
      </w:r>
      <w:r>
        <w:rPr>
          <w:rFonts w:ascii="Times New Roman" w:hAnsi="Times New Roman" w:cs="Times New Roman"/>
          <w:sz w:val="28"/>
        </w:rPr>
        <w:t xml:space="preserve"> Last day for notice of budget hearing to be published in</w:t>
      </w:r>
      <w:r w:rsidR="00FE280A">
        <w:rPr>
          <w:rFonts w:ascii="Times New Roman" w:hAnsi="Times New Roman" w:cs="Times New Roman"/>
          <w:sz w:val="28"/>
        </w:rPr>
        <w:t xml:space="preserve"> weekly or daily newspaper (if not exceeding RNR)</w:t>
      </w:r>
    </w:p>
    <w:p w:rsidR="00FE280A" w:rsidRPr="00FE280A" w:rsidRDefault="00FE280A" w:rsidP="00FE280A">
      <w:pPr>
        <w:pStyle w:val="ListParagraph"/>
        <w:numPr>
          <w:ilvl w:val="0"/>
          <w:numId w:val="12"/>
        </w:numPr>
        <w:rPr>
          <w:rFonts w:ascii="Times New Roman" w:hAnsi="Times New Roman" w:cs="Times New Roman"/>
          <w:b/>
          <w:i/>
          <w:sz w:val="28"/>
        </w:rPr>
      </w:pPr>
      <w:r w:rsidRPr="00FE280A">
        <w:rPr>
          <w:rFonts w:ascii="Times New Roman" w:hAnsi="Times New Roman" w:cs="Times New Roman"/>
          <w:b/>
          <w:i/>
          <w:sz w:val="28"/>
        </w:rPr>
        <w:t>July 20</w:t>
      </w:r>
      <w:r w:rsidRPr="00FE280A">
        <w:rPr>
          <w:rFonts w:ascii="Times New Roman" w:hAnsi="Times New Roman" w:cs="Times New Roman"/>
          <w:b/>
          <w:i/>
          <w:sz w:val="28"/>
          <w:vertAlign w:val="superscript"/>
        </w:rPr>
        <w:t>th</w:t>
      </w:r>
      <w:r w:rsidRPr="00FE280A">
        <w:rPr>
          <w:rFonts w:ascii="Times New Roman" w:hAnsi="Times New Roman" w:cs="Times New Roman"/>
          <w:b/>
          <w:i/>
          <w:sz w:val="28"/>
        </w:rPr>
        <w:t xml:space="preserve">: </w:t>
      </w:r>
      <w:r w:rsidRPr="00FE280A">
        <w:rPr>
          <w:rFonts w:ascii="Times New Roman" w:hAnsi="Times New Roman" w:cs="Times New Roman"/>
          <w:i/>
          <w:sz w:val="28"/>
          <w:u w:val="single"/>
        </w:rPr>
        <w:t>Last day</w:t>
      </w:r>
      <w:r w:rsidRPr="00FE280A">
        <w:rPr>
          <w:rFonts w:ascii="Times New Roman" w:hAnsi="Times New Roman" w:cs="Times New Roman"/>
          <w:b/>
          <w:i/>
          <w:sz w:val="28"/>
        </w:rPr>
        <w:t xml:space="preserve"> </w:t>
      </w:r>
      <w:r w:rsidRPr="00FE280A">
        <w:rPr>
          <w:rFonts w:ascii="Times New Roman" w:hAnsi="Times New Roman" w:cs="Times New Roman"/>
          <w:i/>
          <w:sz w:val="28"/>
        </w:rPr>
        <w:t>to notify County Clerk of intent to levy above RNR</w:t>
      </w:r>
    </w:p>
    <w:p w:rsidR="00FE280A" w:rsidRPr="00FE280A" w:rsidRDefault="00FE280A" w:rsidP="00FE280A">
      <w:pPr>
        <w:pStyle w:val="ListParagraph"/>
        <w:numPr>
          <w:ilvl w:val="1"/>
          <w:numId w:val="12"/>
        </w:numPr>
        <w:rPr>
          <w:rFonts w:ascii="Times New Roman" w:hAnsi="Times New Roman" w:cs="Times New Roman"/>
          <w:b/>
          <w:i/>
          <w:sz w:val="28"/>
        </w:rPr>
      </w:pPr>
      <w:r w:rsidRPr="00FE280A">
        <w:rPr>
          <w:rFonts w:ascii="Times New Roman" w:hAnsi="Times New Roman" w:cs="Times New Roman"/>
          <w:i/>
          <w:sz w:val="28"/>
        </w:rPr>
        <w:t>Clerk should be provided proposed tax rate and RNR hearing information (date, time, location)</w:t>
      </w:r>
    </w:p>
    <w:p w:rsidR="00FE280A" w:rsidRPr="00FE280A" w:rsidRDefault="00FE280A" w:rsidP="005601DA">
      <w:pPr>
        <w:pStyle w:val="ListParagraph"/>
        <w:numPr>
          <w:ilvl w:val="0"/>
          <w:numId w:val="15"/>
        </w:numPr>
        <w:rPr>
          <w:rFonts w:ascii="Times New Roman" w:hAnsi="Times New Roman" w:cs="Times New Roman"/>
          <w:b/>
          <w:sz w:val="28"/>
        </w:rPr>
      </w:pPr>
      <w:r>
        <w:rPr>
          <w:rFonts w:ascii="Times New Roman" w:hAnsi="Times New Roman" w:cs="Times New Roman"/>
          <w:b/>
          <w:sz w:val="28"/>
        </w:rPr>
        <w:t>July 22</w:t>
      </w:r>
      <w:r w:rsidRPr="00FE280A">
        <w:rPr>
          <w:rFonts w:ascii="Times New Roman" w:hAnsi="Times New Roman" w:cs="Times New Roman"/>
          <w:b/>
          <w:sz w:val="28"/>
          <w:vertAlign w:val="superscript"/>
        </w:rPr>
        <w:t>nd</w:t>
      </w:r>
      <w:r>
        <w:rPr>
          <w:rFonts w:ascii="Times New Roman" w:hAnsi="Times New Roman" w:cs="Times New Roman"/>
          <w:b/>
          <w:sz w:val="28"/>
        </w:rPr>
        <w:t xml:space="preserve">: </w:t>
      </w:r>
      <w:r>
        <w:rPr>
          <w:rFonts w:ascii="Times New Roman" w:hAnsi="Times New Roman" w:cs="Times New Roman"/>
          <w:sz w:val="28"/>
        </w:rPr>
        <w:t>Last day to hold budget hearing (if not exceeding RNR)</w:t>
      </w:r>
    </w:p>
    <w:p w:rsidR="00FE280A" w:rsidRPr="00FE280A" w:rsidRDefault="00FE280A" w:rsidP="005601DA">
      <w:pPr>
        <w:pStyle w:val="ListParagraph"/>
        <w:numPr>
          <w:ilvl w:val="0"/>
          <w:numId w:val="15"/>
        </w:numPr>
        <w:rPr>
          <w:rFonts w:ascii="Times New Roman" w:hAnsi="Times New Roman" w:cs="Times New Roman"/>
          <w:b/>
          <w:sz w:val="28"/>
        </w:rPr>
      </w:pPr>
      <w:r>
        <w:rPr>
          <w:rFonts w:ascii="Times New Roman" w:hAnsi="Times New Roman" w:cs="Times New Roman"/>
          <w:b/>
          <w:sz w:val="28"/>
        </w:rPr>
        <w:t>July 22</w:t>
      </w:r>
      <w:r w:rsidRPr="00FE280A">
        <w:rPr>
          <w:rFonts w:ascii="Times New Roman" w:hAnsi="Times New Roman" w:cs="Times New Roman"/>
          <w:b/>
          <w:sz w:val="28"/>
          <w:vertAlign w:val="superscript"/>
        </w:rPr>
        <w:t>nd</w:t>
      </w:r>
      <w:r>
        <w:rPr>
          <w:rFonts w:ascii="Times New Roman" w:hAnsi="Times New Roman" w:cs="Times New Roman"/>
          <w:b/>
          <w:sz w:val="28"/>
        </w:rPr>
        <w:t xml:space="preserve"> – July 31</w:t>
      </w:r>
      <w:r w:rsidRPr="00FE280A">
        <w:rPr>
          <w:rFonts w:ascii="Times New Roman" w:hAnsi="Times New Roman" w:cs="Times New Roman"/>
          <w:b/>
          <w:sz w:val="28"/>
          <w:vertAlign w:val="superscript"/>
        </w:rPr>
        <w:t>st</w:t>
      </w:r>
      <w:r>
        <w:rPr>
          <w:rFonts w:ascii="Times New Roman" w:hAnsi="Times New Roman" w:cs="Times New Roman"/>
          <w:b/>
          <w:sz w:val="28"/>
        </w:rPr>
        <w:t xml:space="preserve">: </w:t>
      </w:r>
      <w:r>
        <w:rPr>
          <w:rFonts w:ascii="Times New Roman" w:hAnsi="Times New Roman" w:cs="Times New Roman"/>
          <w:sz w:val="28"/>
        </w:rPr>
        <w:t>Recreation commission formally adopts budget</w:t>
      </w:r>
      <w:r w:rsidR="00E81467">
        <w:rPr>
          <w:rFonts w:ascii="Times New Roman" w:hAnsi="Times New Roman" w:cs="Times New Roman"/>
          <w:sz w:val="28"/>
        </w:rPr>
        <w:t xml:space="preserve"> (not exceeding RNR)</w:t>
      </w:r>
    </w:p>
    <w:p w:rsidR="00FE280A" w:rsidRPr="00FE280A" w:rsidRDefault="00FE280A" w:rsidP="005601DA">
      <w:pPr>
        <w:pStyle w:val="ListParagraph"/>
        <w:numPr>
          <w:ilvl w:val="0"/>
          <w:numId w:val="15"/>
        </w:numPr>
        <w:rPr>
          <w:rFonts w:ascii="Times New Roman" w:hAnsi="Times New Roman" w:cs="Times New Roman"/>
          <w:b/>
          <w:sz w:val="28"/>
        </w:rPr>
      </w:pPr>
      <w:r>
        <w:rPr>
          <w:rFonts w:ascii="Times New Roman" w:hAnsi="Times New Roman" w:cs="Times New Roman"/>
          <w:b/>
          <w:sz w:val="28"/>
        </w:rPr>
        <w:t>August 1</w:t>
      </w:r>
      <w:r w:rsidRPr="00FE280A">
        <w:rPr>
          <w:rFonts w:ascii="Times New Roman" w:hAnsi="Times New Roman" w:cs="Times New Roman"/>
          <w:b/>
          <w:sz w:val="28"/>
          <w:vertAlign w:val="superscript"/>
        </w:rPr>
        <w:t>st</w:t>
      </w:r>
      <w:r>
        <w:rPr>
          <w:rFonts w:ascii="Times New Roman" w:hAnsi="Times New Roman" w:cs="Times New Roman"/>
          <w:b/>
          <w:sz w:val="28"/>
        </w:rPr>
        <w:t xml:space="preserve">: </w:t>
      </w:r>
      <w:r>
        <w:rPr>
          <w:rFonts w:ascii="Times New Roman" w:hAnsi="Times New Roman" w:cs="Times New Roman"/>
          <w:sz w:val="28"/>
        </w:rPr>
        <w:t>Recreation commission budget due to city or school district, and County Clerk</w:t>
      </w:r>
      <w:r w:rsidR="00E81467">
        <w:rPr>
          <w:rFonts w:ascii="Times New Roman" w:hAnsi="Times New Roman" w:cs="Times New Roman"/>
          <w:sz w:val="28"/>
        </w:rPr>
        <w:t xml:space="preserve"> (not exceeding RNR)</w:t>
      </w:r>
    </w:p>
    <w:p w:rsidR="00FE280A" w:rsidRPr="00FE280A" w:rsidRDefault="00FE280A" w:rsidP="00FE280A">
      <w:pPr>
        <w:pStyle w:val="ListParagraph"/>
        <w:numPr>
          <w:ilvl w:val="0"/>
          <w:numId w:val="15"/>
        </w:numPr>
        <w:rPr>
          <w:rFonts w:ascii="Times New Roman" w:hAnsi="Times New Roman" w:cs="Times New Roman"/>
          <w:i/>
          <w:sz w:val="28"/>
        </w:rPr>
      </w:pPr>
      <w:r>
        <w:rPr>
          <w:rFonts w:ascii="Times New Roman" w:hAnsi="Times New Roman" w:cs="Times New Roman"/>
          <w:b/>
          <w:i/>
          <w:sz w:val="28"/>
        </w:rPr>
        <w:t>August 20</w:t>
      </w:r>
      <w:r w:rsidRPr="00FE280A">
        <w:rPr>
          <w:rFonts w:ascii="Times New Roman" w:hAnsi="Times New Roman" w:cs="Times New Roman"/>
          <w:b/>
          <w:i/>
          <w:sz w:val="28"/>
          <w:vertAlign w:val="superscript"/>
        </w:rPr>
        <w:t>th</w:t>
      </w:r>
      <w:r>
        <w:rPr>
          <w:rFonts w:ascii="Times New Roman" w:hAnsi="Times New Roman" w:cs="Times New Roman"/>
          <w:b/>
          <w:i/>
          <w:sz w:val="28"/>
        </w:rPr>
        <w:t>-September 20</w:t>
      </w:r>
      <w:r w:rsidRPr="00FE280A">
        <w:rPr>
          <w:rFonts w:ascii="Times New Roman" w:hAnsi="Times New Roman" w:cs="Times New Roman"/>
          <w:b/>
          <w:i/>
          <w:sz w:val="28"/>
          <w:vertAlign w:val="superscript"/>
        </w:rPr>
        <w:t>th</w:t>
      </w:r>
      <w:r>
        <w:rPr>
          <w:rFonts w:ascii="Times New Roman" w:hAnsi="Times New Roman" w:cs="Times New Roman"/>
          <w:b/>
          <w:i/>
          <w:sz w:val="28"/>
        </w:rPr>
        <w:t xml:space="preserve">: </w:t>
      </w:r>
      <w:r w:rsidRPr="00FE280A">
        <w:rPr>
          <w:rFonts w:ascii="Times New Roman" w:hAnsi="Times New Roman" w:cs="Times New Roman"/>
          <w:i/>
          <w:sz w:val="28"/>
        </w:rPr>
        <w:t xml:space="preserve">Hold RNR hearing </w:t>
      </w:r>
      <w:r w:rsidRPr="00FE280A">
        <w:rPr>
          <w:rFonts w:ascii="Times New Roman" w:hAnsi="Times New Roman" w:cs="Times New Roman"/>
          <w:i/>
          <w:sz w:val="28"/>
          <w:u w:val="single"/>
        </w:rPr>
        <w:t>prior to or in conjunction with</w:t>
      </w:r>
      <w:r w:rsidRPr="00FE280A">
        <w:rPr>
          <w:rFonts w:ascii="Times New Roman" w:hAnsi="Times New Roman" w:cs="Times New Roman"/>
          <w:i/>
          <w:sz w:val="28"/>
        </w:rPr>
        <w:t xml:space="preserve"> budget hearing</w:t>
      </w:r>
    </w:p>
    <w:p w:rsidR="00FE280A" w:rsidRPr="00FE280A" w:rsidRDefault="00FE280A" w:rsidP="00FE280A">
      <w:pPr>
        <w:pStyle w:val="ListParagraph"/>
        <w:numPr>
          <w:ilvl w:val="1"/>
          <w:numId w:val="15"/>
        </w:numPr>
        <w:rPr>
          <w:rFonts w:ascii="Times New Roman" w:hAnsi="Times New Roman" w:cs="Times New Roman"/>
          <w:i/>
          <w:sz w:val="28"/>
        </w:rPr>
      </w:pPr>
      <w:r w:rsidRPr="00FE280A">
        <w:rPr>
          <w:rFonts w:ascii="Times New Roman" w:hAnsi="Times New Roman" w:cs="Times New Roman"/>
          <w:i/>
          <w:sz w:val="28"/>
        </w:rPr>
        <w:t xml:space="preserve">Publication of hearing must be done </w:t>
      </w:r>
      <w:r w:rsidRPr="00FE280A">
        <w:rPr>
          <w:rFonts w:ascii="Times New Roman" w:hAnsi="Times New Roman" w:cs="Times New Roman"/>
          <w:i/>
          <w:sz w:val="28"/>
          <w:u w:val="single"/>
        </w:rPr>
        <w:t>10 days prior</w:t>
      </w:r>
      <w:r w:rsidRPr="00FE280A">
        <w:rPr>
          <w:rFonts w:ascii="Times New Roman" w:hAnsi="Times New Roman" w:cs="Times New Roman"/>
          <w:i/>
          <w:sz w:val="28"/>
        </w:rPr>
        <w:t xml:space="preserve"> to RNR hearing</w:t>
      </w:r>
    </w:p>
    <w:p w:rsidR="00FE280A" w:rsidRPr="00FE280A" w:rsidRDefault="00FE280A" w:rsidP="00FE280A">
      <w:pPr>
        <w:pStyle w:val="ListParagraph"/>
        <w:numPr>
          <w:ilvl w:val="1"/>
          <w:numId w:val="15"/>
        </w:numPr>
        <w:rPr>
          <w:rFonts w:ascii="Times New Roman" w:hAnsi="Times New Roman" w:cs="Times New Roman"/>
          <w:i/>
          <w:sz w:val="28"/>
        </w:rPr>
      </w:pPr>
      <w:r w:rsidRPr="00FE280A">
        <w:rPr>
          <w:rFonts w:ascii="Times New Roman" w:hAnsi="Times New Roman" w:cs="Times New Roman"/>
          <w:i/>
          <w:sz w:val="28"/>
        </w:rPr>
        <w:t xml:space="preserve">Publish in newspaper </w:t>
      </w:r>
      <w:r w:rsidRPr="00FE280A">
        <w:rPr>
          <w:rFonts w:ascii="Times New Roman" w:hAnsi="Times New Roman" w:cs="Times New Roman"/>
          <w:i/>
          <w:sz w:val="28"/>
          <w:u w:val="single"/>
        </w:rPr>
        <w:t>and</w:t>
      </w:r>
      <w:r w:rsidRPr="00FE280A">
        <w:rPr>
          <w:rFonts w:ascii="Times New Roman" w:hAnsi="Times New Roman" w:cs="Times New Roman"/>
          <w:i/>
          <w:sz w:val="28"/>
        </w:rPr>
        <w:t xml:space="preserve"> website (if website is maintained)</w:t>
      </w:r>
    </w:p>
    <w:p w:rsidR="00FE280A" w:rsidRPr="00FE280A" w:rsidRDefault="00FE280A" w:rsidP="00FE280A">
      <w:pPr>
        <w:pStyle w:val="ListParagraph"/>
        <w:numPr>
          <w:ilvl w:val="0"/>
          <w:numId w:val="15"/>
        </w:numPr>
        <w:rPr>
          <w:rFonts w:ascii="Times New Roman" w:hAnsi="Times New Roman" w:cs="Times New Roman"/>
          <w:i/>
          <w:sz w:val="28"/>
        </w:rPr>
      </w:pPr>
      <w:r w:rsidRPr="00FE280A">
        <w:rPr>
          <w:rFonts w:ascii="Times New Roman" w:hAnsi="Times New Roman" w:cs="Times New Roman"/>
          <w:b/>
          <w:i/>
          <w:sz w:val="28"/>
        </w:rPr>
        <w:t>August 20</w:t>
      </w:r>
      <w:r w:rsidRPr="00FE280A">
        <w:rPr>
          <w:rFonts w:ascii="Times New Roman" w:hAnsi="Times New Roman" w:cs="Times New Roman"/>
          <w:b/>
          <w:i/>
          <w:sz w:val="28"/>
          <w:vertAlign w:val="superscript"/>
        </w:rPr>
        <w:t>th</w:t>
      </w:r>
      <w:r w:rsidRPr="00FE280A">
        <w:rPr>
          <w:rFonts w:ascii="Times New Roman" w:hAnsi="Times New Roman" w:cs="Times New Roman"/>
          <w:b/>
          <w:i/>
          <w:sz w:val="28"/>
        </w:rPr>
        <w:t xml:space="preserve"> – September 20</w:t>
      </w:r>
      <w:r w:rsidRPr="00FE280A">
        <w:rPr>
          <w:rFonts w:ascii="Times New Roman" w:hAnsi="Times New Roman" w:cs="Times New Roman"/>
          <w:b/>
          <w:i/>
          <w:sz w:val="28"/>
          <w:vertAlign w:val="superscript"/>
        </w:rPr>
        <w:t>th</w:t>
      </w:r>
      <w:r w:rsidRPr="00FE280A">
        <w:rPr>
          <w:rFonts w:ascii="Times New Roman" w:hAnsi="Times New Roman" w:cs="Times New Roman"/>
          <w:b/>
          <w:i/>
          <w:sz w:val="28"/>
        </w:rPr>
        <w:t xml:space="preserve">: </w:t>
      </w:r>
      <w:r w:rsidRPr="00FE280A">
        <w:rPr>
          <w:rFonts w:ascii="Times New Roman" w:hAnsi="Times New Roman" w:cs="Times New Roman"/>
          <w:i/>
          <w:sz w:val="28"/>
        </w:rPr>
        <w:t>Hold budget hearing</w:t>
      </w:r>
    </w:p>
    <w:p w:rsidR="00FE280A" w:rsidRPr="00FE280A" w:rsidRDefault="00FE280A" w:rsidP="00FE280A">
      <w:pPr>
        <w:pStyle w:val="ListParagraph"/>
        <w:numPr>
          <w:ilvl w:val="1"/>
          <w:numId w:val="15"/>
        </w:numPr>
        <w:rPr>
          <w:rFonts w:ascii="Times New Roman" w:hAnsi="Times New Roman" w:cs="Times New Roman"/>
          <w:i/>
          <w:sz w:val="28"/>
        </w:rPr>
      </w:pPr>
      <w:r w:rsidRPr="00FE280A">
        <w:rPr>
          <w:rFonts w:ascii="Times New Roman" w:hAnsi="Times New Roman" w:cs="Times New Roman"/>
          <w:i/>
          <w:sz w:val="28"/>
        </w:rPr>
        <w:t xml:space="preserve">Publication of hearing must be done </w:t>
      </w:r>
      <w:r w:rsidRPr="00FE280A">
        <w:rPr>
          <w:rFonts w:ascii="Times New Roman" w:hAnsi="Times New Roman" w:cs="Times New Roman"/>
          <w:i/>
          <w:sz w:val="28"/>
          <w:u w:val="single"/>
        </w:rPr>
        <w:t>10 days prior</w:t>
      </w:r>
      <w:r w:rsidRPr="00FE280A">
        <w:rPr>
          <w:rFonts w:ascii="Times New Roman" w:hAnsi="Times New Roman" w:cs="Times New Roman"/>
          <w:i/>
          <w:sz w:val="28"/>
        </w:rPr>
        <w:t xml:space="preserve"> to budget hearing</w:t>
      </w:r>
    </w:p>
    <w:p w:rsidR="00FE280A" w:rsidRPr="00E81467" w:rsidRDefault="00FE280A" w:rsidP="00FE280A">
      <w:pPr>
        <w:pStyle w:val="ListParagraph"/>
        <w:numPr>
          <w:ilvl w:val="0"/>
          <w:numId w:val="15"/>
        </w:numPr>
        <w:rPr>
          <w:rFonts w:ascii="Times New Roman" w:hAnsi="Times New Roman" w:cs="Times New Roman"/>
          <w:b/>
          <w:i/>
          <w:sz w:val="28"/>
        </w:rPr>
      </w:pPr>
      <w:r w:rsidRPr="00E81467">
        <w:rPr>
          <w:rFonts w:ascii="Times New Roman" w:hAnsi="Times New Roman" w:cs="Times New Roman"/>
          <w:b/>
          <w:i/>
          <w:sz w:val="28"/>
        </w:rPr>
        <w:t>August 20</w:t>
      </w:r>
      <w:r w:rsidRPr="00E81467">
        <w:rPr>
          <w:rFonts w:ascii="Times New Roman" w:hAnsi="Times New Roman" w:cs="Times New Roman"/>
          <w:b/>
          <w:i/>
          <w:sz w:val="28"/>
          <w:vertAlign w:val="superscript"/>
        </w:rPr>
        <w:t>t</w:t>
      </w:r>
      <w:r w:rsidR="00E81467" w:rsidRPr="00E81467">
        <w:rPr>
          <w:rFonts w:ascii="Times New Roman" w:hAnsi="Times New Roman" w:cs="Times New Roman"/>
          <w:b/>
          <w:i/>
          <w:sz w:val="28"/>
          <w:vertAlign w:val="superscript"/>
        </w:rPr>
        <w:t>h</w:t>
      </w:r>
      <w:r w:rsidRPr="00E81467">
        <w:rPr>
          <w:rFonts w:ascii="Times New Roman" w:hAnsi="Times New Roman" w:cs="Times New Roman"/>
          <w:b/>
          <w:i/>
          <w:sz w:val="28"/>
        </w:rPr>
        <w:t xml:space="preserve"> – October 1</w:t>
      </w:r>
      <w:r w:rsidRPr="00E81467">
        <w:rPr>
          <w:rFonts w:ascii="Times New Roman" w:hAnsi="Times New Roman" w:cs="Times New Roman"/>
          <w:b/>
          <w:i/>
          <w:sz w:val="28"/>
          <w:vertAlign w:val="superscript"/>
        </w:rPr>
        <w:t>st</w:t>
      </w:r>
      <w:r w:rsidRPr="00E81467">
        <w:rPr>
          <w:rFonts w:ascii="Times New Roman" w:hAnsi="Times New Roman" w:cs="Times New Roman"/>
          <w:b/>
          <w:i/>
          <w:sz w:val="28"/>
        </w:rPr>
        <w:t xml:space="preserve">: </w:t>
      </w:r>
      <w:r w:rsidRPr="00E81467">
        <w:rPr>
          <w:rFonts w:ascii="Times New Roman" w:hAnsi="Times New Roman" w:cs="Times New Roman"/>
          <w:i/>
          <w:sz w:val="28"/>
        </w:rPr>
        <w:t>Governing body passes resolution to exceed RNR (if applicable) and formally adopts budget</w:t>
      </w:r>
    </w:p>
    <w:p w:rsidR="005601DA" w:rsidRPr="00E81467" w:rsidRDefault="00FE280A" w:rsidP="00902669">
      <w:pPr>
        <w:pStyle w:val="ListParagraph"/>
        <w:numPr>
          <w:ilvl w:val="0"/>
          <w:numId w:val="15"/>
        </w:numPr>
        <w:rPr>
          <w:rFonts w:ascii="Times New Roman" w:hAnsi="Times New Roman" w:cs="Times New Roman"/>
          <w:b/>
          <w:i/>
          <w:sz w:val="28"/>
        </w:rPr>
      </w:pPr>
      <w:r w:rsidRPr="00E81467">
        <w:rPr>
          <w:rFonts w:ascii="Times New Roman" w:hAnsi="Times New Roman" w:cs="Times New Roman"/>
          <w:b/>
          <w:i/>
          <w:sz w:val="28"/>
        </w:rPr>
        <w:t>August 30</w:t>
      </w:r>
      <w:r w:rsidRPr="00E81467">
        <w:rPr>
          <w:rFonts w:ascii="Times New Roman" w:hAnsi="Times New Roman" w:cs="Times New Roman"/>
          <w:b/>
          <w:i/>
          <w:sz w:val="28"/>
          <w:vertAlign w:val="superscript"/>
        </w:rPr>
        <w:t>th</w:t>
      </w:r>
      <w:r w:rsidR="00E81467" w:rsidRPr="00E81467">
        <w:rPr>
          <w:rFonts w:ascii="Times New Roman" w:hAnsi="Times New Roman" w:cs="Times New Roman"/>
          <w:b/>
          <w:i/>
          <w:sz w:val="28"/>
        </w:rPr>
        <w:t xml:space="preserve"> </w:t>
      </w:r>
      <w:r w:rsidRPr="00E81467">
        <w:rPr>
          <w:rFonts w:ascii="Times New Roman" w:hAnsi="Times New Roman" w:cs="Times New Roman"/>
          <w:b/>
          <w:i/>
          <w:sz w:val="28"/>
        </w:rPr>
        <w:t>– October 1</w:t>
      </w:r>
      <w:r w:rsidRPr="00E81467">
        <w:rPr>
          <w:rFonts w:ascii="Times New Roman" w:hAnsi="Times New Roman" w:cs="Times New Roman"/>
          <w:b/>
          <w:i/>
          <w:sz w:val="28"/>
          <w:vertAlign w:val="superscript"/>
        </w:rPr>
        <w:t>st</w:t>
      </w:r>
      <w:r w:rsidRPr="00E81467">
        <w:rPr>
          <w:rFonts w:ascii="Times New Roman" w:hAnsi="Times New Roman" w:cs="Times New Roman"/>
          <w:b/>
          <w:i/>
          <w:sz w:val="28"/>
        </w:rPr>
        <w:t xml:space="preserve">: </w:t>
      </w:r>
      <w:r w:rsidRPr="00E81467">
        <w:rPr>
          <w:rFonts w:ascii="Times New Roman" w:hAnsi="Times New Roman" w:cs="Times New Roman"/>
          <w:i/>
          <w:sz w:val="28"/>
        </w:rPr>
        <w:t xml:space="preserve">Governing body </w:t>
      </w:r>
      <w:r w:rsidR="00E81467" w:rsidRPr="00E81467">
        <w:rPr>
          <w:rFonts w:ascii="Times New Roman" w:hAnsi="Times New Roman" w:cs="Times New Roman"/>
          <w:i/>
          <w:sz w:val="28"/>
        </w:rPr>
        <w:t>certifies budget to County Clerk</w:t>
      </w:r>
    </w:p>
    <w:sectPr w:rsidR="005601DA" w:rsidRPr="00E81467" w:rsidSect="00A708A2">
      <w:headerReference w:type="default" r:id="rId15"/>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733" w:rsidRDefault="00561733" w:rsidP="00FA13BA">
      <w:pPr>
        <w:spacing w:after="0" w:line="240" w:lineRule="auto"/>
      </w:pPr>
      <w:r>
        <w:separator/>
      </w:r>
    </w:p>
  </w:endnote>
  <w:endnote w:type="continuationSeparator" w:id="0">
    <w:p w:rsidR="00561733" w:rsidRDefault="00561733" w:rsidP="00FA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733" w:rsidRDefault="00561733" w:rsidP="00FA13BA">
      <w:pPr>
        <w:spacing w:after="0" w:line="240" w:lineRule="auto"/>
      </w:pPr>
      <w:r>
        <w:separator/>
      </w:r>
    </w:p>
  </w:footnote>
  <w:footnote w:type="continuationSeparator" w:id="0">
    <w:p w:rsidR="00561733" w:rsidRDefault="00561733" w:rsidP="00FA1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8A2" w:rsidRDefault="00FA13BA" w:rsidP="00A708A2">
    <w:pPr>
      <w:pStyle w:val="Header"/>
      <w:jc w:val="center"/>
      <w:rPr>
        <w:rFonts w:ascii="Times New Roman" w:hAnsi="Times New Roman" w:cs="Times New Roman"/>
        <w:sz w:val="28"/>
      </w:rPr>
    </w:pPr>
    <w:r w:rsidRPr="00FA13BA">
      <w:rPr>
        <w:rFonts w:ascii="Times New Roman" w:hAnsi="Times New Roman" w:cs="Times New Roman"/>
        <w:noProof/>
        <w:sz w:val="28"/>
      </w:rPr>
      <w:drawing>
        <wp:anchor distT="0" distB="0" distL="114300" distR="114300" simplePos="0" relativeHeight="251658240" behindDoc="0" locked="0" layoutInCell="1" allowOverlap="1" wp14:anchorId="4257661F" wp14:editId="2DF58B87">
          <wp:simplePos x="0" y="0"/>
          <wp:positionH relativeFrom="column">
            <wp:posOffset>-267335</wp:posOffset>
          </wp:positionH>
          <wp:positionV relativeFrom="paragraph">
            <wp:posOffset>-228600</wp:posOffset>
          </wp:positionV>
          <wp:extent cx="2105025" cy="92890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025" cy="928908"/>
                  </a:xfrm>
                  <a:prstGeom prst="rect">
                    <a:avLst/>
                  </a:prstGeom>
                </pic:spPr>
              </pic:pic>
            </a:graphicData>
          </a:graphic>
          <wp14:sizeRelH relativeFrom="margin">
            <wp14:pctWidth>0</wp14:pctWidth>
          </wp14:sizeRelH>
          <wp14:sizeRelV relativeFrom="margin">
            <wp14:pctHeight>0</wp14:pctHeight>
          </wp14:sizeRelV>
        </wp:anchor>
      </w:drawing>
    </w:r>
  </w:p>
  <w:p w:rsidR="0037768B" w:rsidRPr="00FA13BA" w:rsidRDefault="00FA13BA" w:rsidP="0037768B">
    <w:pPr>
      <w:pStyle w:val="Header"/>
      <w:jc w:val="right"/>
      <w:rPr>
        <w:rFonts w:ascii="Times New Roman" w:hAnsi="Times New Roman" w:cs="Times New Roman"/>
        <w:sz w:val="28"/>
      </w:rPr>
    </w:pPr>
    <w:r w:rsidRPr="00FA13BA">
      <w:rPr>
        <w:rFonts w:ascii="Times New Roman" w:hAnsi="Times New Roman" w:cs="Times New Roman"/>
        <w:sz w:val="28"/>
      </w:rPr>
      <w:t xml:space="preserve">Office of </w:t>
    </w:r>
    <w:r w:rsidR="0037768B">
      <w:rPr>
        <w:rFonts w:ascii="Times New Roman" w:hAnsi="Times New Roman" w:cs="Times New Roman"/>
        <w:sz w:val="28"/>
      </w:rPr>
      <w:t>Accounts and Reports</w:t>
    </w:r>
  </w:p>
  <w:p w:rsidR="00FA13BA" w:rsidRDefault="00FA13BA" w:rsidP="00F06DA9">
    <w:pPr>
      <w:pStyle w:val="Header"/>
      <w:jc w:val="right"/>
      <w:rPr>
        <w:rFonts w:ascii="Times New Roman" w:hAnsi="Times New Roman" w:cs="Times New Roman"/>
        <w:sz w:val="28"/>
      </w:rPr>
    </w:pPr>
    <w:r w:rsidRPr="00FA13BA">
      <w:rPr>
        <w:rFonts w:ascii="Times New Roman" w:hAnsi="Times New Roman" w:cs="Times New Roman"/>
        <w:sz w:val="28"/>
      </w:rPr>
      <w:t>Municipal Services</w:t>
    </w:r>
  </w:p>
  <w:p w:rsidR="00A708A2" w:rsidRPr="00FA13BA" w:rsidRDefault="00A708A2" w:rsidP="00F06DA9">
    <w:pPr>
      <w:pStyle w:val="Header"/>
      <w:jc w:val="right"/>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B76"/>
    <w:multiLevelType w:val="hybridMultilevel"/>
    <w:tmpl w:val="3F8C6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3AA"/>
    <w:multiLevelType w:val="hybridMultilevel"/>
    <w:tmpl w:val="24C6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31FA4"/>
    <w:multiLevelType w:val="hybridMultilevel"/>
    <w:tmpl w:val="42727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F0A3F"/>
    <w:multiLevelType w:val="hybridMultilevel"/>
    <w:tmpl w:val="ABD218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D0510"/>
    <w:multiLevelType w:val="hybridMultilevel"/>
    <w:tmpl w:val="D1DE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80CE4"/>
    <w:multiLevelType w:val="hybridMultilevel"/>
    <w:tmpl w:val="4C46B0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5E4101A"/>
    <w:multiLevelType w:val="hybridMultilevel"/>
    <w:tmpl w:val="C6B2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96E37"/>
    <w:multiLevelType w:val="hybridMultilevel"/>
    <w:tmpl w:val="042A3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43CB4"/>
    <w:multiLevelType w:val="hybridMultilevel"/>
    <w:tmpl w:val="FEEA1B4C"/>
    <w:lvl w:ilvl="0" w:tplc="B64C2172">
      <w:start w:val="1"/>
      <w:numFmt w:val="bullet"/>
      <w:lvlText w:val="•"/>
      <w:lvlJc w:val="left"/>
      <w:pPr>
        <w:tabs>
          <w:tab w:val="num" w:pos="720"/>
        </w:tabs>
        <w:ind w:left="720" w:hanging="360"/>
      </w:pPr>
      <w:rPr>
        <w:rFonts w:ascii="Arial" w:hAnsi="Arial" w:hint="default"/>
      </w:rPr>
    </w:lvl>
    <w:lvl w:ilvl="1" w:tplc="8BA0DDD4">
      <w:start w:val="1"/>
      <w:numFmt w:val="bullet"/>
      <w:lvlText w:val="•"/>
      <w:lvlJc w:val="left"/>
      <w:pPr>
        <w:tabs>
          <w:tab w:val="num" w:pos="1440"/>
        </w:tabs>
        <w:ind w:left="1440" w:hanging="360"/>
      </w:pPr>
      <w:rPr>
        <w:rFonts w:ascii="Arial" w:hAnsi="Arial" w:hint="default"/>
      </w:rPr>
    </w:lvl>
    <w:lvl w:ilvl="2" w:tplc="B8506FCE" w:tentative="1">
      <w:start w:val="1"/>
      <w:numFmt w:val="bullet"/>
      <w:lvlText w:val="•"/>
      <w:lvlJc w:val="left"/>
      <w:pPr>
        <w:tabs>
          <w:tab w:val="num" w:pos="2160"/>
        </w:tabs>
        <w:ind w:left="2160" w:hanging="360"/>
      </w:pPr>
      <w:rPr>
        <w:rFonts w:ascii="Arial" w:hAnsi="Arial" w:hint="default"/>
      </w:rPr>
    </w:lvl>
    <w:lvl w:ilvl="3" w:tplc="9790E076" w:tentative="1">
      <w:start w:val="1"/>
      <w:numFmt w:val="bullet"/>
      <w:lvlText w:val="•"/>
      <w:lvlJc w:val="left"/>
      <w:pPr>
        <w:tabs>
          <w:tab w:val="num" w:pos="2880"/>
        </w:tabs>
        <w:ind w:left="2880" w:hanging="360"/>
      </w:pPr>
      <w:rPr>
        <w:rFonts w:ascii="Arial" w:hAnsi="Arial" w:hint="default"/>
      </w:rPr>
    </w:lvl>
    <w:lvl w:ilvl="4" w:tplc="CA9A34EA" w:tentative="1">
      <w:start w:val="1"/>
      <w:numFmt w:val="bullet"/>
      <w:lvlText w:val="•"/>
      <w:lvlJc w:val="left"/>
      <w:pPr>
        <w:tabs>
          <w:tab w:val="num" w:pos="3600"/>
        </w:tabs>
        <w:ind w:left="3600" w:hanging="360"/>
      </w:pPr>
      <w:rPr>
        <w:rFonts w:ascii="Arial" w:hAnsi="Arial" w:hint="default"/>
      </w:rPr>
    </w:lvl>
    <w:lvl w:ilvl="5" w:tplc="3EFCA274" w:tentative="1">
      <w:start w:val="1"/>
      <w:numFmt w:val="bullet"/>
      <w:lvlText w:val="•"/>
      <w:lvlJc w:val="left"/>
      <w:pPr>
        <w:tabs>
          <w:tab w:val="num" w:pos="4320"/>
        </w:tabs>
        <w:ind w:left="4320" w:hanging="360"/>
      </w:pPr>
      <w:rPr>
        <w:rFonts w:ascii="Arial" w:hAnsi="Arial" w:hint="default"/>
      </w:rPr>
    </w:lvl>
    <w:lvl w:ilvl="6" w:tplc="E70EA792" w:tentative="1">
      <w:start w:val="1"/>
      <w:numFmt w:val="bullet"/>
      <w:lvlText w:val="•"/>
      <w:lvlJc w:val="left"/>
      <w:pPr>
        <w:tabs>
          <w:tab w:val="num" w:pos="5040"/>
        </w:tabs>
        <w:ind w:left="5040" w:hanging="360"/>
      </w:pPr>
      <w:rPr>
        <w:rFonts w:ascii="Arial" w:hAnsi="Arial" w:hint="default"/>
      </w:rPr>
    </w:lvl>
    <w:lvl w:ilvl="7" w:tplc="3102995E" w:tentative="1">
      <w:start w:val="1"/>
      <w:numFmt w:val="bullet"/>
      <w:lvlText w:val="•"/>
      <w:lvlJc w:val="left"/>
      <w:pPr>
        <w:tabs>
          <w:tab w:val="num" w:pos="5760"/>
        </w:tabs>
        <w:ind w:left="5760" w:hanging="360"/>
      </w:pPr>
      <w:rPr>
        <w:rFonts w:ascii="Arial" w:hAnsi="Arial" w:hint="default"/>
      </w:rPr>
    </w:lvl>
    <w:lvl w:ilvl="8" w:tplc="49803D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224CCE"/>
    <w:multiLevelType w:val="hybridMultilevel"/>
    <w:tmpl w:val="87B0D6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473C0"/>
    <w:multiLevelType w:val="hybridMultilevel"/>
    <w:tmpl w:val="D6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B0F9D"/>
    <w:multiLevelType w:val="hybridMultilevel"/>
    <w:tmpl w:val="501E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1775E"/>
    <w:multiLevelType w:val="hybridMultilevel"/>
    <w:tmpl w:val="4C7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33E79"/>
    <w:multiLevelType w:val="hybridMultilevel"/>
    <w:tmpl w:val="E50C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23B68"/>
    <w:multiLevelType w:val="hybridMultilevel"/>
    <w:tmpl w:val="93A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14"/>
  </w:num>
  <w:num w:numId="5">
    <w:abstractNumId w:val="6"/>
  </w:num>
  <w:num w:numId="6">
    <w:abstractNumId w:val="12"/>
  </w:num>
  <w:num w:numId="7">
    <w:abstractNumId w:val="4"/>
  </w:num>
  <w:num w:numId="8">
    <w:abstractNumId w:val="2"/>
  </w:num>
  <w:num w:numId="9">
    <w:abstractNumId w:val="3"/>
  </w:num>
  <w:num w:numId="10">
    <w:abstractNumId w:val="9"/>
  </w:num>
  <w:num w:numId="11">
    <w:abstractNumId w:val="8"/>
  </w:num>
  <w:num w:numId="12">
    <w:abstractNumId w:val="7"/>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BA"/>
    <w:rsid w:val="0006117B"/>
    <w:rsid w:val="000739E0"/>
    <w:rsid w:val="001336CE"/>
    <w:rsid w:val="00161132"/>
    <w:rsid w:val="0037768B"/>
    <w:rsid w:val="00426006"/>
    <w:rsid w:val="00434739"/>
    <w:rsid w:val="00465660"/>
    <w:rsid w:val="0047554C"/>
    <w:rsid w:val="00477A9D"/>
    <w:rsid w:val="005038D7"/>
    <w:rsid w:val="00504E62"/>
    <w:rsid w:val="005601DA"/>
    <w:rsid w:val="00561733"/>
    <w:rsid w:val="00676BE3"/>
    <w:rsid w:val="006C3AEA"/>
    <w:rsid w:val="007B3914"/>
    <w:rsid w:val="007C1AD1"/>
    <w:rsid w:val="00814499"/>
    <w:rsid w:val="00894E27"/>
    <w:rsid w:val="00A708A2"/>
    <w:rsid w:val="00B73B03"/>
    <w:rsid w:val="00C13D61"/>
    <w:rsid w:val="00CF7CAE"/>
    <w:rsid w:val="00E81467"/>
    <w:rsid w:val="00EF7FD9"/>
    <w:rsid w:val="00F06DA9"/>
    <w:rsid w:val="00F7455F"/>
    <w:rsid w:val="00FA13BA"/>
    <w:rsid w:val="00FB39F1"/>
    <w:rsid w:val="00FE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0F3C30-3392-447F-AF92-12809235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3BA"/>
  </w:style>
  <w:style w:type="paragraph" w:styleId="Footer">
    <w:name w:val="footer"/>
    <w:basedOn w:val="Normal"/>
    <w:link w:val="FooterChar"/>
    <w:uiPriority w:val="99"/>
    <w:unhideWhenUsed/>
    <w:rsid w:val="00FA1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3BA"/>
  </w:style>
  <w:style w:type="table" w:styleId="TableGrid">
    <w:name w:val="Table Grid"/>
    <w:basedOn w:val="TableNormal"/>
    <w:uiPriority w:val="39"/>
    <w:rsid w:val="00F06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DA9"/>
    <w:pPr>
      <w:ind w:left="720"/>
      <w:contextualSpacing/>
    </w:pPr>
  </w:style>
  <w:style w:type="character" w:styleId="Hyperlink">
    <w:name w:val="Hyperlink"/>
    <w:basedOn w:val="DefaultParagraphFont"/>
    <w:uiPriority w:val="99"/>
    <w:unhideWhenUsed/>
    <w:rsid w:val="00A708A2"/>
    <w:rPr>
      <w:color w:val="0563C1" w:themeColor="hyperlink"/>
      <w:u w:val="single"/>
    </w:rPr>
  </w:style>
  <w:style w:type="character" w:styleId="UnresolvedMention">
    <w:name w:val="Unresolved Mention"/>
    <w:basedOn w:val="DefaultParagraphFont"/>
    <w:uiPriority w:val="99"/>
    <w:semiHidden/>
    <w:unhideWhenUsed/>
    <w:rsid w:val="00A708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80239">
      <w:bodyDiv w:val="1"/>
      <w:marLeft w:val="0"/>
      <w:marRight w:val="0"/>
      <w:marTop w:val="0"/>
      <w:marBottom w:val="0"/>
      <w:divBdr>
        <w:top w:val="none" w:sz="0" w:space="0" w:color="auto"/>
        <w:left w:val="none" w:sz="0" w:space="0" w:color="auto"/>
        <w:bottom w:val="none" w:sz="0" w:space="0" w:color="auto"/>
        <w:right w:val="none" w:sz="0" w:space="0" w:color="auto"/>
      </w:divBdr>
      <w:divsChild>
        <w:div w:id="230041013">
          <w:marLeft w:val="360"/>
          <w:marRight w:val="0"/>
          <w:marTop w:val="200"/>
          <w:marBottom w:val="0"/>
          <w:divBdr>
            <w:top w:val="none" w:sz="0" w:space="0" w:color="auto"/>
            <w:left w:val="none" w:sz="0" w:space="0" w:color="auto"/>
            <w:bottom w:val="none" w:sz="0" w:space="0" w:color="auto"/>
            <w:right w:val="none" w:sz="0" w:space="0" w:color="auto"/>
          </w:divBdr>
        </w:div>
        <w:div w:id="1394348074">
          <w:marLeft w:val="360"/>
          <w:marRight w:val="0"/>
          <w:marTop w:val="200"/>
          <w:marBottom w:val="0"/>
          <w:divBdr>
            <w:top w:val="none" w:sz="0" w:space="0" w:color="auto"/>
            <w:left w:val="none" w:sz="0" w:space="0" w:color="auto"/>
            <w:bottom w:val="none" w:sz="0" w:space="0" w:color="auto"/>
            <w:right w:val="none" w:sz="0" w:space="0" w:color="auto"/>
          </w:divBdr>
        </w:div>
        <w:div w:id="1565140098">
          <w:marLeft w:val="360"/>
          <w:marRight w:val="0"/>
          <w:marTop w:val="200"/>
          <w:marBottom w:val="0"/>
          <w:divBdr>
            <w:top w:val="none" w:sz="0" w:space="0" w:color="auto"/>
            <w:left w:val="none" w:sz="0" w:space="0" w:color="auto"/>
            <w:bottom w:val="none" w:sz="0" w:space="0" w:color="auto"/>
            <w:right w:val="none" w:sz="0" w:space="0" w:color="auto"/>
          </w:divBdr>
        </w:div>
        <w:div w:id="2087529353">
          <w:marLeft w:val="360"/>
          <w:marRight w:val="0"/>
          <w:marTop w:val="200"/>
          <w:marBottom w:val="0"/>
          <w:divBdr>
            <w:top w:val="none" w:sz="0" w:space="0" w:color="auto"/>
            <w:left w:val="none" w:sz="0" w:space="0" w:color="auto"/>
            <w:bottom w:val="none" w:sz="0" w:space="0" w:color="auto"/>
            <w:right w:val="none" w:sz="0" w:space="0" w:color="auto"/>
          </w:divBdr>
        </w:div>
        <w:div w:id="365637539">
          <w:marLeft w:val="360"/>
          <w:marRight w:val="0"/>
          <w:marTop w:val="200"/>
          <w:marBottom w:val="0"/>
          <w:divBdr>
            <w:top w:val="none" w:sz="0" w:space="0" w:color="auto"/>
            <w:left w:val="none" w:sz="0" w:space="0" w:color="auto"/>
            <w:bottom w:val="none" w:sz="0" w:space="0" w:color="auto"/>
            <w:right w:val="none" w:sz="0" w:space="0" w:color="auto"/>
          </w:divBdr>
        </w:div>
        <w:div w:id="1928535286">
          <w:marLeft w:val="360"/>
          <w:marRight w:val="0"/>
          <w:marTop w:val="200"/>
          <w:marBottom w:val="0"/>
          <w:divBdr>
            <w:top w:val="none" w:sz="0" w:space="0" w:color="auto"/>
            <w:left w:val="none" w:sz="0" w:space="0" w:color="auto"/>
            <w:bottom w:val="none" w:sz="0" w:space="0" w:color="auto"/>
            <w:right w:val="none" w:sz="0" w:space="0" w:color="auto"/>
          </w:divBdr>
        </w:div>
        <w:div w:id="1569613820">
          <w:marLeft w:val="360"/>
          <w:marRight w:val="0"/>
          <w:marTop w:val="200"/>
          <w:marBottom w:val="0"/>
          <w:divBdr>
            <w:top w:val="none" w:sz="0" w:space="0" w:color="auto"/>
            <w:left w:val="none" w:sz="0" w:space="0" w:color="auto"/>
            <w:bottom w:val="none" w:sz="0" w:space="0" w:color="auto"/>
            <w:right w:val="none" w:sz="0" w:space="0" w:color="auto"/>
          </w:divBdr>
        </w:div>
        <w:div w:id="895436995">
          <w:marLeft w:val="360"/>
          <w:marRight w:val="0"/>
          <w:marTop w:val="200"/>
          <w:marBottom w:val="0"/>
          <w:divBdr>
            <w:top w:val="none" w:sz="0" w:space="0" w:color="auto"/>
            <w:left w:val="none" w:sz="0" w:space="0" w:color="auto"/>
            <w:bottom w:val="none" w:sz="0" w:space="0" w:color="auto"/>
            <w:right w:val="none" w:sz="0" w:space="0" w:color="auto"/>
          </w:divBdr>
        </w:div>
        <w:div w:id="1754206226">
          <w:marLeft w:val="360"/>
          <w:marRight w:val="0"/>
          <w:marTop w:val="200"/>
          <w:marBottom w:val="0"/>
          <w:divBdr>
            <w:top w:val="none" w:sz="0" w:space="0" w:color="auto"/>
            <w:left w:val="none" w:sz="0" w:space="0" w:color="auto"/>
            <w:bottom w:val="none" w:sz="0" w:space="0" w:color="auto"/>
            <w:right w:val="none" w:sz="0" w:space="0" w:color="auto"/>
          </w:divBdr>
        </w:div>
        <w:div w:id="76581170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slegislature.org/li/b2021_22/measures/sb1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slegislature.org/li/b2021_22/measures/hb210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slegislature.org/li/b2021_22/measures/sb1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slegislature.org/li/b2021_22/measures/hb21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87C72DDB7AF3459B47E324EF9FA57D" ma:contentTypeVersion="3" ma:contentTypeDescription="Create a new document." ma:contentTypeScope="" ma:versionID="36f4f4c511c98e336ac774df6698359c">
  <xsd:schema xmlns:xsd="http://www.w3.org/2001/XMLSchema" xmlns:xs="http://www.w3.org/2001/XMLSchema" xmlns:p="http://schemas.microsoft.com/office/2006/metadata/properties" xmlns:ns2="29f68abb-b6e9-43bb-8f3a-5e066044850c" targetNamespace="http://schemas.microsoft.com/office/2006/metadata/properties" ma:root="true" ma:fieldsID="567eb90df39d70dae7bca95715a7ee71" ns2:_="">
    <xsd:import namespace="29f68abb-b6e9-43bb-8f3a-5e066044850c"/>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68abb-b6e9-43bb-8f3a-5e0660448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A443-CEB6-4D76-B21F-12A459F66D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31A95-4A08-4629-8054-9631CAA5C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68abb-b6e9-43bb-8f3a-5e0660448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1F250-3274-428E-A5E0-4CC47769E4C7}">
  <ds:schemaRefs>
    <ds:schemaRef ds:uri="http://schemas.microsoft.com/sharepoint/v3/contenttype/forms"/>
  </ds:schemaRefs>
</ds:datastoreItem>
</file>

<file path=customXml/itemProps4.xml><?xml version="1.0" encoding="utf-8"?>
<ds:datastoreItem xmlns:ds="http://schemas.openxmlformats.org/officeDocument/2006/customXml" ds:itemID="{308B6973-DAEE-4FB0-90A4-031F90E7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Jaramillo, Stacy [DACFO]</dc:creator>
  <cp:keywords/>
  <dc:description/>
  <cp:lastModifiedBy>Jaramillo, Stacy [DAAR]</cp:lastModifiedBy>
  <cp:revision>9</cp:revision>
  <dcterms:created xsi:type="dcterms:W3CDTF">2021-05-02T18:01:00Z</dcterms:created>
  <dcterms:modified xsi:type="dcterms:W3CDTF">2021-05-02T19:20:00Z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0x0101007487C72DDB7AF3459B47E324EF9FA57D</vt:lpwstr>
  </property>
</Properties>
</file>